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FBF" w:rsidRPr="007972B6" w:rsidRDefault="00DF1FBF" w:rsidP="006E5EA2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749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DF1FBF" w:rsidRPr="007972B6" w:rsidRDefault="00DF1FBF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74409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bookmarkStart w:id="0" w:name="_GoBack"/>
      <w:bookmarkEnd w:id="0"/>
      <w:r w:rsidR="006E5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 ООО утвержденного</w:t>
      </w:r>
    </w:p>
    <w:p w:rsidR="006E5EA2" w:rsidRDefault="006E5EA2" w:rsidP="006E5EA2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F74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приказом директора МКОУ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СОШ№20» г.о.Нальчик </w:t>
      </w:r>
    </w:p>
    <w:p w:rsidR="006E5EA2" w:rsidRDefault="00F74907" w:rsidP="00F74907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6E5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.08.2025 г.№225</w:t>
      </w: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FBF" w:rsidRPr="007972B6" w:rsidRDefault="00DF1FBF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1FBF" w:rsidRPr="007972B6" w:rsidRDefault="00DF1FBF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5EA2" w:rsidRPr="007972B6" w:rsidRDefault="006E5EA2" w:rsidP="006E5EA2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 «</w:t>
      </w:r>
      <w:r>
        <w:rPr>
          <w:rFonts w:ascii="Times New Roman" w:eastAsia="SchoolBookSanPin" w:hAnsi="Times New Roman"/>
          <w:b/>
          <w:sz w:val="28"/>
          <w:szCs w:val="28"/>
        </w:rPr>
        <w:t>Родная (балкарская</w:t>
      </w:r>
      <w:r w:rsidRPr="007972B6">
        <w:rPr>
          <w:rFonts w:ascii="Times New Roman" w:eastAsia="SchoolBookSanPin" w:hAnsi="Times New Roman"/>
          <w:b/>
          <w:sz w:val="28"/>
          <w:szCs w:val="28"/>
        </w:rPr>
        <w:t xml:space="preserve">) </w:t>
      </w:r>
      <w:r>
        <w:rPr>
          <w:rFonts w:ascii="Times New Roman" w:eastAsia="SchoolBookSanPin" w:hAnsi="Times New Roman"/>
          <w:b/>
          <w:sz w:val="28"/>
          <w:szCs w:val="28"/>
        </w:rPr>
        <w:t>литература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E5EA2" w:rsidRPr="007972B6" w:rsidRDefault="006E5EA2" w:rsidP="006E5EA2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обучающихся 5-9 классов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34B7D" w:rsidRDefault="00334B7D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 на 1 сентября 2025 года</w:t>
      </w: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FBF" w:rsidRDefault="00DF1FBF" w:rsidP="00DF1FBF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7075F" w:rsidRDefault="006E5EA2" w:rsidP="00DF1FBF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7075F" w:rsidSect="0077075F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Нальчик,</w:t>
      </w:r>
      <w:r w:rsidR="00483F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2025</w:t>
      </w:r>
      <w:r w:rsidR="00770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год.</w:t>
      </w:r>
    </w:p>
    <w:p w:rsidR="00516558" w:rsidRDefault="00516558" w:rsidP="00ED6539">
      <w:pPr>
        <w:jc w:val="center"/>
        <w:rPr>
          <w:rFonts w:ascii="Times New Roman" w:hAnsi="Times New Roman"/>
          <w:b/>
          <w:sz w:val="32"/>
          <w:szCs w:val="32"/>
        </w:rPr>
      </w:pPr>
      <w:r w:rsidRPr="00516558">
        <w:rPr>
          <w:rFonts w:ascii="Times New Roman" w:hAnsi="Times New Roman"/>
          <w:b/>
          <w:sz w:val="32"/>
          <w:szCs w:val="32"/>
        </w:rPr>
        <w:lastRenderedPageBreak/>
        <w:t>Пояснительная записка.</w:t>
      </w:r>
    </w:p>
    <w:p w:rsidR="00B76FBA" w:rsidRDefault="00300AF0" w:rsidP="00B76FBA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16558">
        <w:rPr>
          <w:rFonts w:ascii="Times New Roman" w:hAnsi="Times New Roman"/>
          <w:sz w:val="28"/>
          <w:szCs w:val="28"/>
        </w:rPr>
        <w:t> Программа по родной (балкарской) литературе разработана с целью оказания методической помощи учителю в создании рабочей программы по учебному предмету.</w:t>
      </w:r>
      <w:r w:rsidR="00B76FBA" w:rsidRPr="00B76FBA">
        <w:rPr>
          <w:rFonts w:ascii="Times New Roman" w:hAnsi="Times New Roman"/>
          <w:sz w:val="28"/>
          <w:szCs w:val="28"/>
        </w:rPr>
        <w:t xml:space="preserve"> </w:t>
      </w:r>
      <w:r w:rsidR="00B76FBA">
        <w:rPr>
          <w:rFonts w:ascii="Times New Roman" w:hAnsi="Times New Roman"/>
          <w:sz w:val="28"/>
          <w:szCs w:val="28"/>
        </w:rPr>
        <w:t xml:space="preserve">Специфика учебного предмета «Родная (балкарская) литература» определяется сущностью литературы как феномена национальной культуры. Изучение родной (балкарской) литературы приобщает обучающихся к нравственно-эстетическим ценностям балкарского народа, формирует духовный облик, нравственные ориентиры, общее миропонимание и национальное сознание. </w:t>
      </w:r>
    </w:p>
    <w:p w:rsidR="00B76FBA" w:rsidRDefault="00B76FBA" w:rsidP="00B76FBA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Программа по родной (балкарской) литературе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строится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сочетания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жанрово-родового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проблемно-тематического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принципов.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Тематический подход отражает содержательную доминанту, ориентированную на познавательные, личностные интересы обучающихся </w:t>
      </w:r>
      <w:r>
        <w:rPr>
          <w:rFonts w:ascii="Times New Roman" w:eastAsia="Times New Roman" w:hAnsi="Times New Roman"/>
          <w:sz w:val="28"/>
          <w:szCs w:val="28"/>
        </w:rPr>
        <w:t>на уровне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общего образования. </w:t>
      </w:r>
    </w:p>
    <w:p w:rsidR="00B76FBA" w:rsidRDefault="00B76FBA" w:rsidP="00B76FBA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программе по родной (балкарской) литературе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произведения 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разных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жанров на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историко-хронологической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последовательности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создания. </w:t>
      </w:r>
      <w:r>
        <w:rPr>
          <w:rFonts w:ascii="Times New Roman" w:eastAsia="Times New Roman" w:hAnsi="Times New Roman"/>
          <w:sz w:val="28"/>
          <w:szCs w:val="28"/>
        </w:rPr>
        <w:t xml:space="preserve">Круг изучаемых произведений знакомит обучающихся с историей появления, развития и смены литературных направлений, а также с основными периодами истории балкарской литературы; начинается монографическое изучение творчества балкарских писателей. </w:t>
      </w:r>
    </w:p>
    <w:p w:rsidR="00B76FBA" w:rsidRDefault="00B76FBA" w:rsidP="00B76FBA">
      <w:pPr>
        <w:spacing w:after="0" w:line="348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Теоретико-литературные понятия рассматриваются в процессе изучения конкретных литературных произведений, при этом используются межпредметные связи с учебным предметом «Литература». </w:t>
      </w:r>
    </w:p>
    <w:p w:rsidR="00A467D6" w:rsidRDefault="00A467D6" w:rsidP="00A467D6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содержании программы по родной (балкарской) литературе выделяются следующие проблемно-тематические блоки: </w:t>
      </w:r>
    </w:p>
    <w:p w:rsidR="00A467D6" w:rsidRDefault="00A467D6" w:rsidP="00A467D6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 класс: «Открытие мира ребёнком» («Мир человека в фольклоре», «Человек между добром и злом», «Дороги, связующие мир природы и человека», «Дети в окружении взрослых»);</w:t>
      </w:r>
    </w:p>
    <w:p w:rsidR="00A467D6" w:rsidRDefault="00A467D6" w:rsidP="00A467D6">
      <w:pPr>
        <w:shd w:val="clear" w:color="auto" w:fill="FFFFFF"/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 класс: «Образ человека в литературе» («Мир человека в мифах», «Мужество и трудолюбие – два крыла для счастья», «Отчий дом – гнездо моей родины», «Человек. Природа. Цивилизация»).</w:t>
      </w:r>
    </w:p>
    <w:p w:rsidR="00A467D6" w:rsidRDefault="00A467D6" w:rsidP="00A467D6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 класс: «Герой эпический, лирический» («Мир человека в нартском эпосе», «Истоки мудрости», «Самое ценное в жизни – человек!», «То, что возвышает человека»).</w:t>
      </w:r>
    </w:p>
    <w:p w:rsidR="00A467D6" w:rsidRDefault="00A467D6" w:rsidP="00A467D6">
      <w:pPr>
        <w:shd w:val="clear" w:color="auto" w:fill="FFFFFF"/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 класс: «Вечные темы в искусстве» («Песня – душа народа»,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Оставаться человеком в любых ситуациях», «Дороги, которые возвышают человека», «Дороги, которые ломают человека», «Истоки любви»).</w:t>
      </w:r>
    </w:p>
    <w:p w:rsidR="00A467D6" w:rsidRDefault="00A467D6" w:rsidP="00A467D6">
      <w:pPr>
        <w:shd w:val="clear" w:color="auto" w:fill="FFFFFF"/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 класс: балкарская </w:t>
      </w:r>
      <w:r>
        <w:rPr>
          <w:rFonts w:ascii="Times New Roman" w:eastAsia="Times New Roman" w:hAnsi="Times New Roman"/>
          <w:sz w:val="28"/>
          <w:szCs w:val="28"/>
        </w:rPr>
        <w:t xml:space="preserve">литература XVII – первой половины XIX века. </w:t>
      </w:r>
    </w:p>
    <w:p w:rsidR="00A467D6" w:rsidRPr="00DF1FBF" w:rsidRDefault="00A467D6" w:rsidP="00DF1FBF">
      <w:pPr>
        <w:spacing w:after="0" w:line="348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F1FBF">
        <w:rPr>
          <w:rFonts w:ascii="Times New Roman" w:hAnsi="Times New Roman"/>
          <w:b/>
          <w:sz w:val="28"/>
          <w:szCs w:val="28"/>
        </w:rPr>
        <w:t>Изучение</w:t>
      </w:r>
      <w:r w:rsidRPr="00DF1FBF">
        <w:rPr>
          <w:rFonts w:ascii="Times New Roman" w:eastAsia="Times New Roman" w:hAnsi="Times New Roman"/>
          <w:b/>
          <w:sz w:val="28"/>
          <w:szCs w:val="28"/>
        </w:rPr>
        <w:t xml:space="preserve"> родной </w:t>
      </w:r>
      <w:r w:rsidRPr="00DF1FBF">
        <w:rPr>
          <w:rFonts w:ascii="Times New Roman" w:hAnsi="Times New Roman"/>
          <w:b/>
          <w:sz w:val="28"/>
          <w:szCs w:val="28"/>
        </w:rPr>
        <w:t xml:space="preserve">(балкарской) </w:t>
      </w:r>
      <w:r w:rsidRPr="00DF1FBF">
        <w:rPr>
          <w:rFonts w:ascii="Times New Roman" w:eastAsia="Times New Roman" w:hAnsi="Times New Roman"/>
          <w:b/>
          <w:sz w:val="28"/>
          <w:szCs w:val="28"/>
        </w:rPr>
        <w:t>литературы направлено на достижение следующих целей:</w:t>
      </w:r>
    </w:p>
    <w:p w:rsidR="00A467D6" w:rsidRDefault="00A467D6" w:rsidP="00A467D6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осознание коммуникативно-эстетических возможностей родного (балкарского) языка на основе изучения лучших произведений балкарской литературы, осознание значимости чтения и изучения родной (балкарской) литературы для своего дальнейшего развития, формирование умения сознательно планировать и реализовывать чтение;</w:t>
      </w:r>
    </w:p>
    <w:p w:rsidR="00A467D6" w:rsidRDefault="00A467D6" w:rsidP="00A467D6">
      <w:pPr>
        <w:autoSpaceDE w:val="0"/>
        <w:autoSpaceDN w:val="0"/>
        <w:spacing w:after="0" w:line="348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приобщение </w:t>
      </w:r>
      <w:r>
        <w:rPr>
          <w:rFonts w:ascii="Times New Roman" w:eastAsia="Times New Roman" w:hAnsi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литературному наследию балкарского народа,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формирование национально-культурной идентичности и способности к диалогу культур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467D6" w:rsidRDefault="00A467D6" w:rsidP="00A467D6">
      <w:pPr>
        <w:shd w:val="clear" w:color="auto" w:fill="FFFFFF"/>
        <w:tabs>
          <w:tab w:val="left" w:pos="709"/>
          <w:tab w:val="left" w:pos="1134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позиции, умений анализировать и интерпретировать прочитанное;</w:t>
      </w:r>
    </w:p>
    <w:p w:rsidR="00A467D6" w:rsidRDefault="00A467D6" w:rsidP="00A467D6">
      <w:pPr>
        <w:shd w:val="clear" w:color="auto" w:fill="FFFFFF"/>
        <w:tabs>
          <w:tab w:val="left" w:pos="709"/>
          <w:tab w:val="left" w:pos="1134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воспитание культуры выражения собственной позиции, способности аргументировать своё мнение и оформлять его словесно в устных и письменных высказываниях, создавать развёрнутые высказывания творческого, аналитического и интерпретирующего характера.</w:t>
      </w:r>
    </w:p>
    <w:p w:rsidR="00A467D6" w:rsidRDefault="00A467D6" w:rsidP="00A467D6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67D6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A467D6">
        <w:rPr>
          <w:rFonts w:ascii="Times New Roman" w:eastAsia="Times New Roman" w:hAnsi="Times New Roman"/>
          <w:b/>
          <w:sz w:val="28"/>
          <w:szCs w:val="28"/>
          <w:lang w:eastAsia="ru-RU"/>
        </w:rPr>
        <w:t> Общее число часов, рекомендованных для изучения родной (балкарской) литературы – 170 часов: в 5 классе – 34 часа (1 час в неделю), в 6 классе – 34 часа (1 час в неделю), в 7 классе – 34 часа (1 час в неделю), в 8 классе – 34 часа (1 час в неделю), в 9 классе –</w:t>
      </w:r>
      <w:r w:rsidR="00483F57">
        <w:rPr>
          <w:rFonts w:ascii="Times New Roman" w:eastAsia="Times New Roman" w:hAnsi="Times New Roman"/>
          <w:b/>
          <w:sz w:val="28"/>
          <w:szCs w:val="28"/>
          <w:lang w:eastAsia="ru-RU"/>
        </w:rPr>
        <w:t>18часов (0/5</w:t>
      </w:r>
      <w:r w:rsidRPr="00A467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 в неделю).</w:t>
      </w:r>
    </w:p>
    <w:p w:rsidR="007B6F6F" w:rsidRDefault="007B6F6F" w:rsidP="00A467D6">
      <w:pPr>
        <w:tabs>
          <w:tab w:val="center" w:pos="993"/>
        </w:tabs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</w:p>
    <w:p w:rsidR="00A467D6" w:rsidRPr="00A467D6" w:rsidRDefault="00A467D6" w:rsidP="00DF1FBF">
      <w:pPr>
        <w:tabs>
          <w:tab w:val="center" w:pos="993"/>
        </w:tabs>
        <w:spacing w:after="0" w:line="348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A467D6">
        <w:rPr>
          <w:rFonts w:ascii="Times New Roman" w:hAnsi="Times New Roman"/>
          <w:b/>
          <w:sz w:val="32"/>
          <w:szCs w:val="32"/>
        </w:rPr>
        <w:t>Содержание обучения.</w:t>
      </w:r>
    </w:p>
    <w:p w:rsidR="00516558" w:rsidRDefault="00A467D6" w:rsidP="007B6F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 класс.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>Мир человека в фольклоре.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Фольклор как национальное, культурное, духовное достояние народа.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Жанры устного народного творчества (сказки, загадки, пословицы и поговорки, благопожелания и суеверия). Пословицы и поговорки. Пословицы как проявление народной мудрости. Особенности построения пословиц.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Загадки. Значение загадок. Построение и художественная особенность загадок. Виды загадок.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Народные сказки.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как жанр фольклора. Виды сказок (волшебные, бытовые, о животных). Пути добра и зла. Изображение в сказке дозволенного и недозволенного в жизни человека.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«Ёксюз Фатиматчыкъ» («Сирота»). Художественное своеобразие сказки.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«Батыр жашчыкъ» («Храбрый мальчик»). Взаимосвязь людей и великанов (эмегенов) в сказке. Тема мужества, отваги, смекалки и глупости в сказке.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«Тюлкю хыйла» («Хитрость лисы»). Художественное своеобразие сказки. Особенности построения сказки. Роль лисы в сказке. Лиса – воплощение хитрости в сказке.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«Аппа бла къурта» («Дедушка и собака»). Изображение взаимосвязи человека с природой. Об истоках доброго и полезного, злого и вредного в сказке.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lastRenderedPageBreak/>
        <w:t xml:space="preserve">  Человек между добром и злом.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Литературная сказка и легенды.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С.А. Мусукаева. Сказка «Ийне бла халы» («Иголка с ниткой»). Представление о единстве и сплочённости в бытовой сказке, о роли единства и сплочённости. Тема совести в сказке.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А.Л. Байзуллаев. Сказка «Насып» («Счастье»). Идейное содержание сказки. Пример того, что человек сам выбирает путь к счастью.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Ю.А. Жулабов. Сказка «Халаллыкъ» («Добродушие»). Сказка о могущественной силе добра.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Ж.З. Токумаев. Легенда «Жугъутур базук» («Кость горного тура»). Сказ об Алдарбеке, который не уронил честь отца.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Легенда «Ахшылыкъ унутулмайды» («Добро не забывается»). Тема сострадания и милосердия.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Басня как жанр литературы.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И.Ш. Маммеев. Басня «Хунагъа жарашмагъан таш» («Не тот камень»). Поиск виноватых в басне. Виноваты все, кроме меня. Поучительный характер басни.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М.Х. Аттоев. Басни «Бал чибин бла гёбелек» («Пчела и бабочка»), «Къыртчыгъа бла къаргъа» («Ястреб и ворона»). Осмеяние человеческих пороков: лени и безответственности.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Сатира и юмор.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Х.Х. Кациев. Рассказы «Аман сагъат» («Плохой час»), «Кёзлюклени хайыры» («Польза очков»). Мягкий юмор в рассказах о том, к чему может привести глупость.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Э.Б. Гуртуев. Рассказ «Халал адам» («Добрый человек»). Рассказ о том, что во всём должна быть мера. Рассказ «Сом бла шай» («Рубль и пять копеек»). Высмеивание хвастовства.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Дороги, связующие мир природы и человека.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К.Б. Мечиев. Стихотворение «Къар кюн арбазыбызгъа къоннган чыпчыкъчыкъгъа» («Воробью, который зимою сел на нашем дворе»). Проблема экологии в стихотворении. Особенности построения произведения.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З.Х. Толгуров. Рассказ «Тюлкюню кюйю» («Плач лисицы»). Законы природы и законы общества. Горькая судьба лисичек.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А.М. Бегиев. Стихотворение «Тау суучукъ» («Горный ручеёк»). Идейное содержание и художественное своеобразие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Л.Ч. Ахматова. Стихотворение «Къар жауады» («Снег идёт...»). Картина снежной зимы. Роль условности в стихотворении.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Ю.А. Жулабов. Рассказ «Къурта парий» («Волкодав»). Тайкашха (собака) – символ верности своему хозяину. Позднее раскаяние мальчика.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М.Х. Мокаев. Стихотворение «Чыкъ бюрчюкле» («Капли росы»). Изображение умения радоваться мелочам в природе. Особенности построения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С.О. Шахмурзаев «Таулуну календары» («Календарь балкарцев») (отрывок). Этнографическое произведение. Жизнь горца по законам природы.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А.С. Созаев. Стихотворение «Танг – тешикли къалач» («Рассвет – калач»). Символический смысл названия стихотворения. Сравнение – основной приём построения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А.М. Тёппеев. Рассказ «Табынама» («Преклоняюсь»). Человек и дерево. Запах ёлочки как связующий элемент человека с природой.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С.М. Моттаева. Стихотворение «Гюрегейле – хур терекле» («Сливы – райские деревья»). Изобразительно-выразительные средства языка. Жизнеутверждающее начало в стихотворении. Человек – дитя природы.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Взаимоотношения детей и взрослых.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Х-М.А. Кулиев. Стихотворение «Эсгериу» («Воспоминание»). Образ собаки в стихотворении – образ светлой памяти.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Ю.А. Жулабов. Рассказ «Жугъутур ашыкъ» («Альчик тура»). Тема преемственности поколений. Художественное своеобразие рассказа. Рассказ </w:t>
      </w:r>
      <w:r>
        <w:rPr>
          <w:rFonts w:ascii="Times New Roman" w:hAnsi="Times New Roman"/>
          <w:sz w:val="28"/>
          <w:szCs w:val="28"/>
        </w:rPr>
        <w:lastRenderedPageBreak/>
        <w:t>«Ыннаны алтын къоллары» («Золотые руки бабушки»). Тема труда и радости. Тема тёплых взаимоотношений внучки со своей бабушкой.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К.Ш. Кулиев. Повесть «Жорт, жорт, гылыуум!» («Скачи, скачи, мой ослик!») (отрывок из повести «Побег»). Художественные особенности повести. Мастерство писателя при создании детских образов.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С.А. Отаров. Стихотворение «Буду санга анаматым» («Заповедь для тебя»). Стихотворение как призыв подрастающему поколению. Тема бережного отношения к природе.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С.И. Макитов. Стихотворение «Аппа бла туудугъу» («Дедушка и внук»). Идейное содержание произведения. Пример – лучшее средство в воспитании. Художественное своеобразие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С.С. Ахматова. Отрывок из поэмы «Солнечный дождь» «Балли тюйреуюч» («Брошка из вишни»). Идейное содержание отрывка из поэмы. Значение материнских слёз в стихотворении.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Ж.М. Текуев. Рассказ «Къалауур Маштай» («Сторож Маштай»). Рассказ о добром и светлом человеке труда, друге, учителе жизни сельских детей.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А.М. Бегиев. Стихотворение «Сабийлигими акъ сураты» («Белая картина моего детства»).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Тёплые детские воспоминания в стихотворении. Картины зимней природы как мимолётное изображение природы и детства.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А.С. Пушкин. Стихотворение «Ыннагъа» («Няне») (перевод С.И. Макитова). Послание автора, пронизанное душевным теплом, уважением и благодарностью. 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</w:t>
      </w:r>
      <w:r w:rsidRPr="00A467D6">
        <w:rPr>
          <w:rFonts w:ascii="Times New Roman" w:hAnsi="Times New Roman"/>
          <w:b/>
          <w:sz w:val="28"/>
          <w:szCs w:val="28"/>
        </w:rPr>
        <w:t>Теория литературы.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об устном народном творчестве. Жанры фольклора (загадки, пословицы, поговорки, сказки). Особенности построения сказки. Сказки о животных, бытовые и волшебные. Сатира и юмор. Басня. Аллегория. Понятие о литературной загадке. Рифма и ритм стихотворения. Понятие о сюжете и </w:t>
      </w:r>
      <w:r>
        <w:rPr>
          <w:rFonts w:ascii="Times New Roman" w:hAnsi="Times New Roman"/>
          <w:sz w:val="28"/>
          <w:szCs w:val="28"/>
        </w:rPr>
        <w:lastRenderedPageBreak/>
        <w:t>фабуле рассказа. Эпитет и олицетворение. Отличие прозы от поэзии. Сравнение. Тема и идея произведения.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A467D6">
        <w:rPr>
          <w:rFonts w:ascii="Times New Roman" w:hAnsi="Times New Roman"/>
          <w:b/>
          <w:sz w:val="32"/>
          <w:szCs w:val="32"/>
        </w:rPr>
        <w:t>6 класс.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Изображение мира человека в легендах, мифах, песнях.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Мифы.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Богатство отражения мира человека в мифах. Язычество. Поклонение языческим божествам: бог воды Дамметтир, Сулемен, бог ветра Байрым, Умай, бог сна Чомпараш, бог земли Даулет, бог животных Апсаты, Аштотур, Аймуш Чоппа, бог солнца Кайнар, бог труда Эрирей.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Нартские сказания.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Карачаево-балкарская версия кавказского эпоса о нартах. Основная идея, система образов, художественные особенности.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Божества и нарты. Происхождение нартов.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«Ариу Сатанай» («Красивая Сатанай»). Образ Сатанай в нартских сказаниях.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Легенды.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Легенда «Сора демей» («Не говоря потом»). Роль красноречия в нартском сказании. Об умении говорить убедительно и красиво. Слово – самое сильное оружие человека.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Легенда «Атарал» («Атарал»). Сказание о мужестве. О роли экономических взаимоотношений с соседними народами. Тема бережного отношения к имуществу.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Легенда «Къайсы къарыулуду?» («Кто сильнее?»). Роль гиперболы в легенде. Связь вещей и явлений в природе и в человеческом обществе.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Народные песни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Песня о покровителе диких животных и охотников «Апсаты». Признаки язычества в песне. Изобразительная сила песни.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«Ийнай» – песня о покровительнице женского труда.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Колыбельная песня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«Бёлляу» («Колыбельная»). Изобразительно-выразительные средства песни.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О мужестве и трудолюбии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Х.-М.А. Кулиев. Стихотворение «Чалгъычыла» («Косари»). Идейное содержание стихотворения. Образ трудолюбивого человека в произведении.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Изобразительно-выразительные средства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К.С. Отаров. Стихотворение «Ташчы Рамазан» («Каменщик Рамазан»). Образ трудового человека в стихотворении. Тема взаимовыручки. Коллективный труд - один из хороших обычаев балкарского народа. Воспевание человека, мастера своего дела.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М.Х.-К. Батчаев. Рассказ «Хочалай бла Хур-хур» («Хочалай и Хур-хур»). Рассказ о Хочалае, который смог победить лень. Умение Хочалая управлять домашними животными.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Гуртуев. Стихотворение «Жер татыуу» («Вкус земли»). Изображение природы в стихотворении. Изобразительно-выразительные средства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Повесть «Медвежий камень» («Айыуташ»). Тема войны и детей в повести. Действия детей во время Великой отечественной войны как пример мужества и героизма. Мужество и трудолюбие – основные качества Мустафира. Язык писателя, изобразительные выразительные средства.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Х.И. Шаваев. Рассказ «Тузакъ» («Западня»). Стойкость и мужество детей, оказавшихся в трудных жизненных обстоятельствах. Художественное своеобразие рассказа.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Б.И. Гуртуев. Стихотворение «Эмен терек» («Дуб»). Идейное содержание стихотворения. Умение учиться стойкости у природы.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Стихотворение «Темирчи Хасан» («Кузнец Хасан»). Труд в жизни человека. Отношение автора к труду, мастерству человека.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Отчий дом – гнездо моей родины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К.Б. Мечиев. Стихотворение «Эски юйюм» («Мой старый дом»). Тема бережного отношения к отчему дому. Выражение тепла автора к родительскому порогу. Стихотворение «Ата-ана бизни сыйлы юйюбюз» («Родители – наш ценный дом»). Тема бережного отношения к своим родителям.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Ю.А. Жулабов. Рассказ «Хустос къала» («Крепость Хустоса»). Идейное содержание рассказа. Этимологическое раскрытие названий местностей малой родины.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А.И. Баккуев. Стихотворения «Ата журтум» («Моя родина»), «Алам башы – Малкъарым» («Балкария – моя вселенная»). Особенности построения стихотворений. Патриотические мотивы в стихотворениях. Тема родины и отчего дома.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К.Ш. Кулиев. Стихотворения «Дунияда хар аягъынг басхан жерге…» («Земле, по которой ступает твоя нога…»), «Балам, бу жерге» («Сынок, этой земле»). Основные поэтические образы, символизирующие любовь к родной земле и природе. Переплетения и связующие нити человека и родины. Добрые наставления поэта подрастающему поколению.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Мокаев. Стихотворения «Мени юйюм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(«Мой дом»)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«Сюйдюмлю шахарым» («Мой привлекательный город»). Мастерство поэта в изображении добрых чувств к своему дому, малой родине. Художественное своеобразие стихотворения.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Б.Л. Гуляев. Рассказ «Къуш уя» («Гнездо орла»). Мотивы басни в рассказе. Тема стойкости и мужества балкарского народа в период депортации. Иносказательность в рассказе.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Т.М. Зумакулова. Стихотворение «Мени юйюм» («Мой дом»). Мастерство поэта в изображении любви к родине.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Узденов. Стихотворение «Тау къушну уясы» («Гнездо горного орла»). Художественное своеобразие стихотворения. Выражение авторского отношения к теме родины. О смысле названия произведения.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Человек. Цивилизация. Природа.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Э.Б. Гуртуев. Рассказ «Къарт эшекни къадары» («Судьба старого осла»). Нравственные проблемы в рассказе. Призыв к милосердию, состраданию. Человек в мире научно-технического прогресса. Рассказ «Шайтан арба» («Арба шайтана»). Технические средства в жизни человека. Добро и зло в мире на пути к прогрессу.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И.Х. Бабаев. Стихотворения «Къайын терекчик» («Берёза»), «Гёбелек» («Бабочка»). Проблемы экологии. Образ берёзы и бабочки в стихотворениях.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А.С. Созаев. Стихотворение «Бийча сюелген терекни назмусу» («Дереву с грацией князя»). Мастерство автора в изображении экологической проблемы в поэзии. Авторское отношение к проблеме боли и радости.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С.А. Мусукаева. Стихотворение «Бюгюн» («Сегодня»). Идейный замысел стихотворения. Изображение прошлого и настоящего в произведении.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Гуртуев. Стихотворение «Урма тукъузгюню» («Не тронь рябину»). Эстетические и нравственно-экологические проблемы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А.К. Будаев. Стихотворение «Телефон» («Телефон»). Идейное содержание стихотворения. Точки соприкосновения прошлого и настоящего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Стихотворение «Хорладыла» («Победили»). О стремлении достичь той или иной высоты. Заветные вершины – двигатели жизненного прогресса. Художественное своеобразие произведения. Образ горы Эльбрус.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Ж.М. Текуев. Рассказ «Ынна» («Бабушка»). Тема быстротечности времени, смены одного поколения другим. Рассказ «Дугъума шай» («Чай из мяты»). Диалог о взаимоотношениях старшего и младшего поколений.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Кудаев. Рассказ «Деу бла тюбешиу» («Встреча с могущественным»). Тема бережного отношения к богатствам природы. Художественное своеобразие рассказа. Рассказ «Иесиз маске» («Собачка без хозяина»). Тема бережного отношения к животным.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С.М. Мотаева. Стихотворение «Къоз терегиме такъгъан жыр» («Песня моему ореховому дереву»). Мастерское изображение любви к природе. Тёплое отношение лирического героя к деревьям – истокам доброты.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М.Ю. Лермонтов. Стихотворение «Кавказ» («Кавказ») (перевод А.Т. Додуева). Природа Кавказа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Мокаев. Стихотворение «Хар ким ушайды жерине» («Каждый похож на свою землю»). Художественное своеобразие стихотворения. Размышление поэта о взаимосвязи человека и природы, человека и родной земли, о неразделимости судьбы человека с его народом. Стихотворение «Кечеги жырчыкъ» («Ночная песенка»). Изобразительно-выразительные средства стихотворения. Тема тишины и осторожности в стихотворении.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 Теория литературы.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Гипербола. Художественный образ. Лирический герой. Понятие о художественной прозе. Рассказ. Повесть.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  </w:t>
      </w:r>
      <w:r w:rsidRPr="005E187C">
        <w:rPr>
          <w:rFonts w:ascii="Times New Roman" w:hAnsi="Times New Roman"/>
          <w:b/>
          <w:sz w:val="28"/>
          <w:szCs w:val="28"/>
        </w:rPr>
        <w:t>7 класс.</w:t>
      </w:r>
    </w:p>
    <w:p w:rsidR="00DF1FBF" w:rsidRDefault="005E187C" w:rsidP="005E187C">
      <w:pPr>
        <w:spacing w:after="0" w:line="348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E187C" w:rsidRPr="005E187C" w:rsidRDefault="005E187C" w:rsidP="005E187C">
      <w:pPr>
        <w:spacing w:after="0" w:line="348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Мир человека в нартском эпосе.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Эпосы «Нарт темирчи Дебетни туугъаны»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(«Рождение нартского кузнеца Дебета»), «Ёрюзмек бла къына сакъаллы Къызыл Фук» («Ёрюзмек и Краснобородый Фук»), «Сосурукъну туугъаны» («Рождение нарта Сосрука»), «Сосурукъ нартлагъа от келтиреди» («Сосрук приносит нартам огонь»), «Дебет улу Алауган» («Сын Дебета Алауган»), «Къарашауай бла Гемуда» («Карашауай и Гемуда»).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Истоки мудрости.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К.Б. Мечиев. Стихотворение «Тёреле сурала кибик» («Традиции как суры»). Нравственно-этические принципы балкарского народа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Б.И. Гуртуев. Рассказ «Топонимика таурух» («Легенда о топонимике»). Особенности построения рассказа. Рассказ о топонимических названиях,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связанных с жизнью и бытом балкарского народа прошлого столетия. Нравы, обычаи, идеалы балкарского народа.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 Байрамукова. Рассказ «Эт юлюшлени устасы» («Профессионал своего дела»). Традиции и обычаи, народа связанные с радостными событиями в жизни балкарского народа. Мастерство героя в разделывании жертвенной туши на свадьбе.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С.И. Макитов. Стихотворение «Агъач аякъ, агъач къашыкъ» («Деревянная чаша, деревянная ложка»). Идейное содержание стихотворения. Экологичность быта балкарского народа в начале ХХ 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Рассказ «Атасыны атына миннген жашчыкъ» («Мальчик на коне отца»). Идейное содержание произведения. Важность осознания себя частью вселенной. Символика в рассказе, его значение.</w:t>
      </w:r>
    </w:p>
    <w:p w:rsidR="005E187C" w:rsidRDefault="005E187C" w:rsidP="005E187C">
      <w:pPr>
        <w:shd w:val="clear" w:color="auto" w:fill="FFFFFF"/>
        <w:tabs>
          <w:tab w:val="left" w:pos="2817"/>
          <w:tab w:val="left" w:pos="3673"/>
          <w:tab w:val="left" w:pos="4834"/>
          <w:tab w:val="left" w:pos="6329"/>
          <w:tab w:val="left" w:pos="7104"/>
          <w:tab w:val="left" w:pos="8440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С.О. Шахмурзаев. Стихотворение «Келин келгенден сора уча» («Свадебный уча»). Тонкости проведения традиционной балкарской свадьбы. Изображение в стихотворении традиций, связанных с национальной кухней. Её обилие и щедрость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Гуртуев. Стихотворения «Сырыйна» («Свирель»), «Неге жарсыйса, Малкъарым?» («О чём печалишься, Балкария моя?»), «Миллетиме касыда» («Касыда моему народу»). Отношение автора к проблеме традиций и прогресса. Уроки духовный близости, призыв автора к молодому поколению о сохранении народной мудрости.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Э.Б. Гуртуев. Рассказ «Узакъдан келген жолоучу» («Путник издалека»). Художественное своеобразие рассказа. Быт и нравы балкарского народа.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91.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8.3. Самое дорогое – человек.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К.Ш. Кулиев. Стихотворения «Мамырлыкъ, къууанч сизге, саула!» («Мир и радость вам, живущие!»), «Сабийле ёлмесинле!» («Пусть никогда не умирают дети!»). Поэзия добра и света. Строки мира и радости для всех живущих на земле. Восславление радости бытия, созидания нового мира. Изобразительные средства языка.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Т.М. Зумакулова. Стихотворение «Кюн ахшы болсун, адамла!» («Пусть утро будет добрым, люди!»). Гуманизм в стихотворении. Особенности построения произведения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Рассказ «Пиринчни сютлей акълыгъы» («Горсть белого риса»). Художественные особенности построения рассказа. Сострадание и бессердечие как критерии нравственности человека.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Ахматова. Стихотворение «Анама» («Матери»). Богатство языка и изобразительных средств поэтессы в создании образа матери.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М.Х-К. Батчаев. Рассказ «Кюмюш Акка» («Серебряный дед»). Художественный образ в рассказе – отражение национального характера мудрого дедушки. «Человеку нужен человек» – один из нравственных посылов произведения. Художественная особенность символов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Табаксоев. Стихотворения «Атам» («Мой отец»). Образ отца в стихотворении «Таукелме, ышанама…» («Решителен и верю…»). Тема веры и оптимистического взгляда на будущее своего народа. Выразительность языка автора.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С.Х. Бабаев. Новелла «Атамы китабы» («Книга отца»). Философские размышления автора о взаимоотношениях отцов и детей.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С.Б. Теппеев. Рассказ «Атам урушдан къайтса» («Когда отец вернётся с фронта»). Суровая реальность последствий Великой Отечественной войны.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Б.М. Чипчиков. Рассказ «Ачы алмала» («Горькие яблоки»). Тема доброй памяти и печали о родном человеке в рассказе. Мастерство писателя при изображении внутреннего мира литературного героя.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А.Т. Додуев. Стихотворение «Сёзюмю айыртсам…» («Если будет понятен мой слог…»). Мастерство поэта в изображении темы дружбы между народами. Реалии современного мира и человек в этом мире.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То, что возвышает человека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Любовь и привязанность к родным местам в поэзии К.Б. Мечиева.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К.Б. Мечиев. Стихотворения «Арапда, Тюркде да айланып келдим…» («Был я и в Мекке…»), «Багъдатха, Стамбулгъа да бардым» («Я побывал в Багдаде и Стамбуле»). 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Из литературы карачаево-балкарского зарубежья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 Байказиев. Стихотворение «Кёнделеннге бара-бара» («Возвращаясь в Кёнделен»). Тема тоски по родной земле.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Ж.М. Текуев. Рассказ «Акъкъаш» («Аккаш»). Идейное содержание произведения. Тема ответственности, милосердия и сострадания.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К.Ш. Кулиев. Стихотворения «Жерибизни хар ташы» («Каждый камень земли»), «Тау суучукъну жырчыгъы» («Песня горного ручейка»), «Тукъузгю» («Рябина»). Изображение любви поэта к родной земле, природе. Образы «камня» и «рябины» в стихотворениях К.Ш. Кулиева.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Ю.А. Жулабов. Новелла «Жер юзюлгенде» («Обвал»). Жанр новеллы и его особенности в творчестве автора. Размышления автора о том, как не навредить природе.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Б.Л. Гуляев. Рассказ «Акъ атны хапары» («Рассказ о белой лошади»). Своеобразие рассказа. Размышления белой лошади о добре и зле. Тема милосердия и сострадания в рассказе.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А.С. Созаев. Стихотворения «Къарт бла танг» («Старец и рассвет»), «Мени къоншум» («Мой сосед»). Мастерство поэта в изображении трепетных размышлений человека о сохранении культурного наследия для подрастающего поколения. Тема мира и согласия.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К.С. Отаров. Стихотворение «Танг жолум» («Путь на рассвете»). Образ лирического героя. Любовь к родной земле. Стиль произведения.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С.А. Мусукаева. Стихотворение «Ата журт» («Родина»). Лирическое произведение о родине как выражение поэтического восприятия окружающего мира и осмысление собственного мироощущения.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И.Х. Бабаев. Стихотворения «Къысхач» («Щипцы»), «Жауун» («Дождь»). Особенности построения стихотворений. Яркая, жизнеутверждающая картина природы, когда идёт дождь. Воплощение темы единства природы и человека.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Ж.Я. Занкишиев. Рассказ «Кечеги къонакъ» («Ночной гость»). О мужестве детей во время Великой Отечественной войны.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С.О. Шахмурзаев. Стихотворение «Туугъан тилим» («Родной язык»). Тема беззаветной любви к родному языку.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М.М. Ольмезов. Поэма «Малкъар» («Балкария») (отрывок). Социально-политическое значение произведения.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А.Л. Байзуллаев. Стихотворения «Алгъыш» («Пожелания»), «Кертиликни жолу» («Путь истины»), «Тилемедим къаяладан…» («Не просил я у скал…»). Мастерство поэта в изображении природы.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Теория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литературы</w:t>
      </w:r>
      <w:r w:rsidRPr="005E187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Эпитет. Гипербола, роль гиперболы в нартском эпосе.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Понятие о строфе в балкарской литературе. Понятие о метафоре.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Композиция и сюжет литературного произведения. Понятие о литературном герое. Новелла как малый повествовательный жанр литературы. Понятие о лирическом герое.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 8 класс.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 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Песня – душа народа.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Расширение представлений об устном народном творчестве. Исторические песни балкарского народа. Историческая песня – жанр устного народного творчества.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Историко-героические песни: «Жанхотланы Азнауур» («Жанхотов Азнауур»), «Таппасханланы Акъболат» («Таппасханов Акболат»). Изображение исторических событий в жизни балкарского народа. Воспевание мужества, смелости и отваги.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Оставаться человеком в любых ситуациях.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К.Б. Мечиев. Краткий очерк о жизни и творчестве поэта. Стихотворения «Адамды бизни атыбыз» («Имя нам – Человек»), «Аллай бийле керек бизге» («Нам нужны такие князья»). Концепция гуманизма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К.С. Отаров. Стихотворения «Чеченлини ийнеги» («Корова чеченца»), «Зурнукла къайтырла» («Журавли вернутся»). Краткий очерк о жизни и творчестве поэта. Один пример из жизни народа на чужбине. Мотивы тоски о родной земле.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Пьеса «Азап жол» («Тяжкий путь»). Краткий очерк о жизни и творчестве писателя. Новизна пьесы. Трагическая судьба героев пьесы. Социально-политическое значение противоречий в трагедии. О символах, которые раскрывают в пьесе социальные и исторические явления.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К.Ш. Кулиев. Стихотворения «Жаралы таш» («Раненый камень»), «Туугъан жериме айтама» («Говорю родной земле»), «Прометей Кавказны къаясына» («Прометей в горах Кавказа»). Возвращение балкарского народа на родную землю в поэзии К.Ш. Кулиева. Художественная новизна в поэзии автора.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А.П. Кешоков. Стихотворение «Къулийланы Къайсыннга» («Кайсыну Кулиеву»). Дружба между братскими народами.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И.Х. Бабаев. Краткий очерк о жизни и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Стихотворения «Мурдор таш» («Камень очага»), «Сабанчы» («Земледелец»). Поэма «Бийик сын» («Высокий обелиск»), особенности построения поэмы. Мастерство поэта при изображении суровых реалий Великой Отечественной войны. «Космические» и «земные» образы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Мокаев. Стихотворение «Биз да халкъбыз» («Мы тоже народ»). Образ балкарского народа в стихотворении. Чувство сыновней любви к своему народу. Особенности языка и рифмы произведения.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Т.М. Зумакулова. Краткий очерк жизни и творчестве поэта. Поэма «Урушха къажау поэма» («Антивоенная поэма»). Жанровое своеобразие поэмы. Тема мира и войны в поэме.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Э.Б. Гуртуев. Повесть «Одиссейни къайтырын сакълай» («В ожидании возвращения Одиссея»). Жёсткая реальность и мечта героев повести. Тема любви к жизни, чести, достоинства, стойкости и верности. Художественное своеобразие повести.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Ахматова. Стихотворение «Атала жери» («Земля отцов»). Художественное своеобразие отрывка из поэмы «Солнечный дождь». Воспоминания лирического героя.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А.Т. Додуев. Стихотворение «Арба» («Телега»). Философское размышление поэта о жизни.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Дороги, которые выбирает человек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Рассказ «Илишан» («Мишень»). Тема чести и совести в рассказе. Сложный, но достойный выбор героя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Повесть «Къызгъыл кырдыкла» («Алые травы»). Образы героев в повести во время Великой Отечественной войны. Проблема чести и долга. Символика в повести.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Б.М. Чипчиков. Рассказ «Наша» («Огурец»). Тема милосердия в рассказе. Особенности построения произведения.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Э.Б. Гуртуев. Повесть «Эрменбий» («Эрменбий»). Художественное своеобразие повести. Образ Эрменбия – человека, преданного своему делу – спорту. Потерянная и приобретённая мечта в жизни главного героя.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А.М. Бегиев. Стихотворение «Сёз» («Слово»). Авторское отношение к переменчивости жизни. Особенности построения стихотворения.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Б.Л. Гуляев. Рассказ «Булбул» («Соловей»). Особенности построения рассказа. Образ русского учителя в жизни балкарских детей на чужбине. Тема светлой памяти и благородства в рассказе.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Б.И. Гуртуланы. Рассказ «Юзейир» («Юзейир»). Духовное богатство человека, нравственные принципы. Художественные приёмы писателя в изображении литературных героев.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Любовь многогранна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Х-М.А. Кулиев. Стихотворения «Кёкбаш юйчюкде жашайды» («Живёт в доме с голубой крышей»), «Терек бахчада булбул жырласа» («Когда споёт соловей»). Фольклорные мотивы в поэтических строках. Образ девушки-горянки.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И.Ж. Боташев. Стихотворение «Туугъан жериме» («Родной земле»). Тема любви к родной земле. Художественное своеобразие в раскрытии темы.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Х.И. Шаваев. Повесть «Кюбюрде табылгъан повесть» («Повесть, найденная в сундуке»). Противоречия и новизна в повести. Горькая судьба Пилжан в повести. Тема верности и любви.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М.Ч. Шаваева. Рассказ «Атасыны башлыгъы» («Башлык отца»). Тема любви и верности, долга и чести героини рассказа Керимат.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С.А. Мусукаева. Рассказ «Къарт бла танг» («Старик и рассвет»). Особенности построения рассказа. Жизнеутверждающее начало в произведении. Жизнь во имя любви ко всему сущему.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С.Г. Хахов. Рассказ «Эки кече» («Две ночи»). Художественное своеобразие произведения. Безграничная любовь между родителями и детьми в рассказе.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Б.С-М. Кечерукова. Стихотворение «Жуулдуз эгизиме» («Звёздному двойнику»). Изображение гармонии и любви окружающего мира в стихотворении. Лирические ноты стихотворения. Космическое и земное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С.М. Моттаева. Стихотворение «Таулу къобуз» («Балкарская гармонь»). Роль народных мелодий в жизни народа. Тема любви к культуре своего народа, родине.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И.Х. Бабаев. Стихотворение «Сюймеклик назмула» («Стихи о любви»). Особенности построения стихотворения. Многоликая любовь в произведении.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Стихотворения «Тау кийиклеге сюймеклик» («Любовь к горным турам»), «Желге сюймеклик» («Любовь к ветру»).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Ульбашев. Стихотворение «Мени сюйгеним» («Моя возлюбленная»). Возвышенные строки о любви. Образ девушки-горянки.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 Теория литературы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Понятие о песне и мелодии. Подпевка (эжиу). Рефрен. Художественная реальность и художественный вымысел. Род литературы – драма в балкарской литературе. Разновидности жанра: драма, трагедия, комедия. Развитие понятия о рифме и ритме стихотворения. Особенности рифмы в балкарской поэзии. Роль гласных и согласных звуков в рифмах. Особенности и пути развития жанра поэмы в балкарской литературе (лирическая, лиро-эпическая, эпическая). Основы стихосложения в балкарской поэзии.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 9 класс.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 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Истоки балкарской литературы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Кара-Мусса. Особенности авторской поэзии конца ХIХ-начала ХХ века. </w:t>
      </w:r>
      <w:bookmarkStart w:id="1" w:name="_Hlk909008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Фольклорные мотивы в произведениях.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Представители передовой русской интеллигенции на Кавказе.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омощь выдающихся деятелей русской культуры и науки: Н.А. Римского-Корсакова, С.Н. Танеева, М.А. Балакирева, Н.А. Ярошенко, М.М. Ковалевского, В.Ф. Миллера, П.А. Острякова, Г.Л. Тульчинского и других в сборе, обработке и публикации собранных материалов в периодических печатных органах («Р</w:t>
      </w:r>
      <w:bookmarkStart w:id="2" w:name="_Hlk9086697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усский вестник», «Сборник материалов для описания местностей и племён Кавказа» (СМОМПК), </w:t>
      </w:r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>«Сборник сведений о кавказских горцах», «Терский сборник», «Кавказский сборник», газеты «Кавказ», «Терские ведомости», «Ставропольские губернские ведомости»).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90900765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Вклад А.К. Абаева и его детей в развитие просвещения на Кавказе.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Просветительская деятельность дочери А.К. Абаева – Х.А. Абаевой (Зардоби) и сына С.-Б.А. Абаева, Ф.О. Шакмановой.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bookmarkStart w:id="4" w:name="_Hlk90897861"/>
      <w:bookmarkEnd w:id="3"/>
      <w:r>
        <w:rPr>
          <w:rFonts w:ascii="Times New Roman" w:eastAsia="Times New Roman" w:hAnsi="Times New Roman"/>
          <w:sz w:val="28"/>
          <w:szCs w:val="28"/>
          <w:lang w:eastAsia="ru-RU"/>
        </w:rPr>
        <w:t>Первая плеяда просвещённых горцев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Вклад в просвещение семейства Урусбиевых. Жизнь и просветительская деятельность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И.М. Урусбиева и его сыновей: Сафар-Али и Науруза Урусбиевых. Сбор и публикация фольклорных текстов в журнале «Терский сборник»,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«Сборнике материалов для описания местностей и племён Кавказа» (СМОМПК). Знакомство и плодотворное общение с Н.А. Римским-Корсаковым, С.Н. Танеевым, М.А. Балакиревым, Н.А. Ярошенко, М.М. Ковалевским, В.Ф. Миллером, П.А. Остряковым, Г.Л. Тульчинским. Публикация сведений в «Сборнике сведений о кавказских горцах», «Терском сборнике».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М.К. Абаев, Б.А.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Шаханов. Публицистика.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Очерк в историографии балкарской </w:t>
      </w:r>
      <w:bookmarkEnd w:id="1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литературы.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Глубокий анализ проблем северокавказской действительности.</w:t>
      </w:r>
      <w:bookmarkEnd w:id="4"/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187C" w:rsidRPr="005E187C" w:rsidRDefault="005E187C" w:rsidP="005E187C">
      <w:pPr>
        <w:shd w:val="clear" w:color="auto" w:fill="FFFFFF"/>
        <w:tabs>
          <w:tab w:val="left" w:pos="2268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 Становление и развитие балкарской литературы в </w:t>
      </w:r>
      <w:r w:rsidRPr="005E187C"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t>1920-1940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годы.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Просветительство в Балкарии.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Становление и первые шаги балкарской литературы (1920-1940 годы).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Историческая ситуация на Кавказе в начале ХХ века. Особенность исторической эпохи и её влияние на становление и развитие балкарской литературы в данный период. Создание алфавита и издание первого букваря. Первая газета «Къарахалкъ» («Беднота»), издававшаяся на 4 языках (русском, балкарском, кабардинском, татарском). Первые школьные учебники.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Активная деятельность в просветительском деле М.А. Энеева К.Б. Мечиева, С.О. Шахмурзаева, А.М. Ульбашева, С.Ш. Хочуева, О.М. Этезова, К.С. Отарова.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Создание Союза писателей СССР и первый съезд писателей Советского Союза (1934 год). Творческие успехи К.Ш. Кулиева, К.С. Отарова, Б.И. Гуртуева, А.К. Будаева в этот период.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 Октября, советской власти в произведениях первых балкарских писателей.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Философия жизни в произведениях балкарских писателей.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К.Б. Мечиев. Жизнь и творчество. К.Б. Мечиев как выразитель национальной идеи, образа мышления, психологического склада нации и структуры её сознания. Философское осмысление действительности в поэзии автора.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Этапы творчества К.Б. Мечиева.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Ранние произведения автора.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Социальная лирика К.Б. Мечиева. Стихотворения «Сагъыш» («Дума»), «Мен Беккини жашы Кязим» («Я – сын Бекки – Кязим»), «Сейир дуния» («Удивительный мир»), «Къар жауады» («Снег идёт»). Поиски правды и истинных приоритетов, обрётших социально-психологическую значимость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Любовная лирика К.Б. Мечиева. Стихотворения «Атанг келди да гюрбежиге…» («Пришёл твой отец...»), «Аллах – бизге…» («Бог – нам...»), «Тели болуп, жулдузлагъа къарайма…» («Сходя с ума, гляжу на звёзды...»), «Белинг иничке…» («Тонкая талия...»), «Салам жаздым…» («Привет пишу...»). Лирика: любовные и социальные мотивы. Концепция любви у К.Б. Мечиева как активная форма выражения гуманистических стремлений к совершенству взаимоотношений, своеобразный протест против унижения достоинства личности.</w:t>
      </w:r>
    </w:p>
    <w:p w:rsidR="005E187C" w:rsidRDefault="005E187C" w:rsidP="005E18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Философская лирика К.Б. Мечиева. Стихотворения «Парийим» («Мой пес»), «Эски къумгъаныма» («Старому кумгану»), «Жашау – алай къыйын тик жолду» («Жизнь – это крутой и тяжкий путь»). Философская лирика К.Б. Мечиева с её полифонией и многоголосьем – квинтэссенция национального мышления.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Духовная лирика К.Б. Мечиева. Стихотворения «Дин къарындашлабыз биз» («Мы братья по вере»), «Биз – бу дунияны къонакълары» («Мы – гости в этом мире»), «Мен бир инсан. Жашадым. Жанды отум…» («Я человек. Я жил. Горел и мой огонь…»). Мусульманские университеты Кязима и паломничество в Мекку, размышления о бренности мира, справедливости и несправедливости. Поэмы на религиозные темы.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Жанр поэмы в творчестве К.Б. Мечиева. Поэма «Жаралы жугъутур» («Раненый тур») (отрывки из поэмы).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К.Б. Мечиев как основоположник балкарской поэтической драматургии. Стройность композиции, гармоничность, соразмерность частей, глубокая трагичность социального конфликта. Реализм в творчестве К.Б. Мечиева.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К.Б. Мечиев. Поэма «Бузжигит» («Бузжигит»)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(отрывки из поэмы). Социальные противоречия в поэме. Художественные особенности произведения.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С.О. Шахмурзаев. Жизнь и творчество.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Поэма «Таулуну календары» («Календарь балкарца»)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(отрывки из поэмы).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Значение этнографического календаря в жизни балкарского народа. Эпическое изображение жизни народа, его традиционного быта, традиций, обычаев, трудовых будней и праздников.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Отражение борьбы за новую жизнь в произведениях балкарских писателей.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Б.И. Гуртуев. Жизнь и творчество. Повесть «Бекир» («Бекир») (отрывок). Поэма «Чалгъычыла» («Косари») (отрывок). Первая балкарская повесть «Бекир», как показатель становления балкарской прозы. Тема революции и колхозного строительства. Антиобщественное отношение к труду как социальная незрелость и признак слабого политического сознания. В противовес повести поэма «Косари» как показатель традиционного упорядоченного коллективного труда.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С.Ш. Хочуев. Жизнь и творчество. Рассказы «Эки къарелди» («Два силуэта»), «Тасхачыла» («Разведчики»). Историческая проза в балкарской литературе. Отражение в литературе социальных коллизий начала века. Агитационность и лозунговость произведений 1930-х годов. Стремление передать особенности революционной эпохи через развитие личности, вовлечённой в водоворот событий. Историческая основа произведений.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О.М. Этезов. Жизнь и творчество писателя, поэта, драматурга, прозаика. Повесть «Къаяла унутмагъандыла» («Скалы помнят») (отрывок). Драматические обстоятельства судьбы повести. Приём антитезы в повести. Идейно-художественное значение произведения.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А.К. Будаев. Жизнь и творчество. Поэма «Мараучуну хапары» («Рассказ охотника») (отрывок). Направленность художественного отражения действительности в поэме, продиктованная эпохой острой классовой борьбы. Сознательная борьба героя за новую жизнь.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Карачаевская литература.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И.У. Семенов. Жизнь и творчество автора. Стихотворение «Анам» («Матери») – песня-плач о всех матерях, испытавших репрессию и не вернувшихся на родину.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А.Л. Ёртенов. Жизнь и творчество поэта. Стихотворение «Кавказ таула» («Горы Кавказа»).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Картины неповторимой красоты Кавказа, органично связанные с особенностями карачаевского языка, его стилистическими традициями. 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Балкарские поэты и писатели о Великой отечественной войне.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К.Ш. Кулиев. Жизнь и творчество. Цикл стихов «Назму къауум» («Перекоп»). Чувство гражданской ответственности, осознание тягот военного времени, вера в духовные силы народа, верность себе и своему долгу. Абсолютная деструктивность войны, её разрушительный характер и подлинные уроки мужества и стойкости в произведениях.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Х.Х. Кациев. Жизнь и творчество. Рассказ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«Темирбекни дерти» («Месть Темирбека»). Рассказ, написанный в форме монолога, позволяющий точно передать внутреннее движение характера. Кодекс суда героя над захватчиками, продиктованный нравственными нормами балкарского народа.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К.С. Отаров. Жизнь и творчество. Стихотворения «Кюйген элде» («В сгоревшем селе»), «Къарылгъашчыкъ уя ишлейди» («Ласточка вьёт гнездо»), «Тюш» («Сон»). Тема военного подвига и непобедимости человеческого духа. Создание образа советского солдата. Мужество и самоотверженность защитников Родины.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Жизнь и творчество. Роман «Ташыуул» («Страда») (отрывок).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Отображение сурового времени оккупации балкарского аула. События, произошедшие в оккупированном фашистами селе Жамауат. Стойкость жителей села, верных своим историческим корням, героическому прошлому своего народа.</w:t>
      </w:r>
    </w:p>
    <w:p w:rsidR="005E187C" w:rsidRPr="0015602B" w:rsidRDefault="0015602B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2B">
        <w:rPr>
          <w:rFonts w:ascii="Times New Roman" w:hAnsi="Times New Roman"/>
          <w:b/>
          <w:sz w:val="28"/>
          <w:szCs w:val="28"/>
        </w:rPr>
        <w:t xml:space="preserve"> </w:t>
      </w:r>
      <w:r w:rsidR="005E187C" w:rsidRPr="0015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Произведения, посвящённые депортации балкарского народа.</w:t>
      </w:r>
    </w:p>
    <w:p w:rsidR="005E187C" w:rsidRDefault="005E187C" w:rsidP="005E187C">
      <w:pPr>
        <w:shd w:val="clear" w:color="auto" w:fill="FFFFFF"/>
        <w:tabs>
          <w:tab w:val="left" w:pos="9498"/>
        </w:tabs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К.С. Отаров. Жизнь и творчество. Стихотворения «Сазбет къызчыкъ» («Бледнолицая девочка»), «Ош базарында» («Случай на Ошском базаре»). Трагедия балкарского народа в годы депортации и её отображение в творчестве поэта.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Х.И. Шаваев. Жизнь и творчество. Мемуары «Киши жеринде» («На чужбине»)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(отрывки из мемуаров). Трагизм мироощущения депортации маленьким мальчиком. 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Б.Х-М. Кулиев. Жизнь и творчество. Роман «Сарыаякъ къазла» («Желтоногие гуси»)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(отрывок). Общечеловеческие принципы гуманизма в укладе жизни почтенного старца Таусо, который каждую весну относит в горы соль для переживших зиму оленей.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И.Ш. Маммеев. Жизнь и творчество. Пьеса «Киши жеринде» («На чужбине»). Тема бережного отношения к своим традициям и обычаям на чужбине.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С.А. Мусукаева. Жизнь и творчество. Стихотворение «Таулу тиширыу» («Балкарка»). Изображение горькой доли женщин, на чьи плечи легли тяготы Великой Отечественной войны и депортации.</w:t>
      </w:r>
    </w:p>
    <w:p w:rsidR="005E187C" w:rsidRPr="0015602B" w:rsidRDefault="0015602B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2B">
        <w:rPr>
          <w:rFonts w:ascii="Times New Roman" w:hAnsi="Times New Roman"/>
          <w:b/>
          <w:sz w:val="28"/>
          <w:szCs w:val="28"/>
        </w:rPr>
        <w:t xml:space="preserve"> </w:t>
      </w:r>
      <w:r w:rsidR="005E187C" w:rsidRPr="0015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Балкарская литература 1980</w:t>
      </w:r>
      <w:r w:rsidR="005E187C" w:rsidRPr="0015602B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-</w:t>
      </w:r>
      <w:r w:rsidR="005E187C" w:rsidRPr="0015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1990 годов.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Ж.Ж. Залиханов. Жизнь и творчество. Роман «Басхан жулдузу» («Звезда Баксана»). Стилевые особенности идейно-художественного построения и богатство языка романа. Система образов романа.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Жизнь и творчество. Повесть «Ашыкъ оюн» («Игра в альчики»). «Игра в альчики» – вершина эволюции балкарской повести. Настоящие и мнимые ценности в жизни человека. Система символов в творчестве автора.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М.Х. Мокаев.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Жизнь и творчество. Талантливый и самобытный художник с чёткой авторской позицией.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«Сонетле» («Сонеты»).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Любовь к родной земле, выраженная в сонетах, посвящённых пяти горским ущельям Балкарии. Исторические факты, умелое использование топонимов, философские категории, эпитеты и метафоры, придающие особую выразительность творчеству автора.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И.М. Гадиев. Жизнь и творчество. Повесть «Дыфчы киеу» («Сигнальные огни»). Роль и значение дореволюционного уклада общественной жизни Пяти горских обществ. Время и пространство повести. Историческая память как фактор незыблемости сохранения традиций и обычаев балкарского народа.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Т.М. Зумакулова. Жизнь и творчество. Стихотворения «Будай бюртюк» («Пшеничное зерно»), «Алма терек» («Яблоня»). Многоаспектность философской концепции Т.М. Зумакуловой. Качества, способствующие сохранению личности, думы о достоинствах человека. 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Ж.З. Токумаев. Жизнь и творчество. Комедия «Ауанала» («Тени»). Сборник сценических миниатюр в жанре сатирической комедии. Мастерство комедиографа. Новая художественная ступень балкарской драматургии.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Отражение быта и нравов времени, галерея жизненно достоверных комических образов в произведении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М.Ч. Шаваева. Жизнь и творчество писателя. Повесть «Сокъурну кёз жашы» («Слеза слепого»). Тема стойкости и верности в произведении.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Б.А. Берберов. Жизнь и творчество. Рассказ «Бёленнген жумуртхала» («Запелёнатые яйца»).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Наполненный особым смыслом ассоциативный образ запелёнатых яиц, являющихся символом хрупкости человеческой судьбы.</w:t>
      </w:r>
    </w:p>
    <w:p w:rsidR="005E187C" w:rsidRPr="0015602B" w:rsidRDefault="0015602B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2B">
        <w:rPr>
          <w:rFonts w:ascii="Times New Roman" w:hAnsi="Times New Roman"/>
          <w:b/>
          <w:sz w:val="28"/>
          <w:szCs w:val="28"/>
        </w:rPr>
        <w:t xml:space="preserve"> </w:t>
      </w:r>
      <w:r w:rsidR="005E187C" w:rsidRPr="0015602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 Теория литературы</w:t>
      </w:r>
      <w:r w:rsidR="005E187C" w:rsidRPr="0015602B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.</w:t>
      </w:r>
      <w:r w:rsidR="005E187C" w:rsidRPr="0015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Литературный герой (углубление знаний о литературном герое).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Творческий метод. Главные признаки понятия. Язык художественной литературы и его особенности. Жанровые особенности романа. Жанровые особенности сонетов.</w:t>
      </w:r>
    </w:p>
    <w:p w:rsidR="00ED6539" w:rsidRDefault="00ED6539" w:rsidP="0015602B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  <w:sectPr w:rsidR="00ED6539" w:rsidSect="00ED6539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5E187C" w:rsidRDefault="005E187C" w:rsidP="0015602B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15602B">
        <w:rPr>
          <w:rFonts w:ascii="Times New Roman" w:hAnsi="Times New Roman"/>
          <w:b/>
          <w:sz w:val="32"/>
          <w:szCs w:val="32"/>
        </w:rPr>
        <w:lastRenderedPageBreak/>
        <w:t>Планируемые результаты освоения программы по родной (балкарской) литературе на уровне основного общего образования.</w:t>
      </w:r>
    </w:p>
    <w:p w:rsidR="0015602B" w:rsidRPr="0015602B" w:rsidRDefault="0015602B" w:rsidP="0015602B">
      <w:pPr>
        <w:spacing w:after="0" w:line="348" w:lineRule="auto"/>
        <w:ind w:firstLine="708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Личностные результаты.</w:t>
      </w:r>
    </w:p>
    <w:p w:rsidR="005E187C" w:rsidRDefault="0015602B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187C">
        <w:rPr>
          <w:rFonts w:ascii="Times New Roman" w:hAnsi="Times New Roman"/>
          <w:sz w:val="28"/>
          <w:szCs w:val="28"/>
        </w:rPr>
        <w:t> В результате изучения родной (балкарской)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5E187C" w:rsidRPr="0015602B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5602B">
        <w:rPr>
          <w:rFonts w:ascii="Times New Roman" w:hAnsi="Times New Roman"/>
          <w:b/>
          <w:sz w:val="28"/>
          <w:szCs w:val="28"/>
        </w:rPr>
        <w:t>1) гражданского воспитания: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E187C" w:rsidRDefault="005E187C" w:rsidP="005E18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(балкарской) литературы;</w:t>
      </w:r>
    </w:p>
    <w:p w:rsidR="005E187C" w:rsidRDefault="005E187C" w:rsidP="005E18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литературы, активное участие в самоуправлении в образовательной организации, готовность к участию в гуманитарной деятельности;</w:t>
      </w:r>
    </w:p>
    <w:p w:rsidR="005E187C" w:rsidRPr="0015602B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5602B">
        <w:rPr>
          <w:rFonts w:ascii="Times New Roman" w:hAnsi="Times New Roman"/>
          <w:b/>
          <w:sz w:val="28"/>
          <w:szCs w:val="28"/>
        </w:rPr>
        <w:t>2) патриотического воспитания: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(балкарского) языка и родной (балкарской) литературы, истории, культуры Российской Федерации, своего края в контексте изучения произведений балкарской литературы, а также литератур народов Российской Федерации;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уважение к символам России, государственным праздникам, историческому и природному наследию </w:t>
      </w:r>
      <w:r>
        <w:rPr>
          <w:rFonts w:ascii="Times New Roman" w:hAnsi="Times New Roman"/>
          <w:sz w:val="28"/>
          <w:szCs w:val="28"/>
          <w:lang w:val="tt-RU"/>
        </w:rPr>
        <w:t xml:space="preserve">и памятникам, традициям разных народов, проживающих в родной стране, обращая внимание на их воплощение в </w:t>
      </w:r>
      <w:r>
        <w:rPr>
          <w:rFonts w:ascii="Times New Roman" w:hAnsi="Times New Roman"/>
          <w:sz w:val="28"/>
          <w:szCs w:val="28"/>
        </w:rPr>
        <w:t>балкарской</w:t>
      </w:r>
      <w:r>
        <w:rPr>
          <w:rFonts w:ascii="Times New Roman" w:hAnsi="Times New Roman"/>
          <w:sz w:val="28"/>
          <w:szCs w:val="28"/>
          <w:lang w:val="tt-RU"/>
        </w:rPr>
        <w:t xml:space="preserve"> литературе;</w:t>
      </w:r>
    </w:p>
    <w:p w:rsidR="005E187C" w:rsidRPr="0015602B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3) духовно-нравственного воспитания: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E187C" w:rsidRPr="0015602B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4) эстетического воспитания: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важности художественной литературы и культуры как средства коммуникации и самовыражения;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стремление к самовыражению в разных видах искусства;</w:t>
      </w:r>
    </w:p>
    <w:p w:rsidR="005E187C" w:rsidRPr="0015602B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5) физического воспитания, формирования культуры здоровья и эмоционального благополучия:</w:t>
      </w:r>
    </w:p>
    <w:p w:rsidR="005E187C" w:rsidRDefault="005E187C" w:rsidP="005E187C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осознание ценности жизни </w:t>
      </w:r>
      <w:r>
        <w:rPr>
          <w:rFonts w:ascii="Times New Roman" w:eastAsia="SchoolBookSanPin" w:hAnsi="Times New Roman"/>
          <w:bCs/>
          <w:sz w:val="28"/>
          <w:szCs w:val="28"/>
        </w:rPr>
        <w:t>с использованием собственного жизненного и читательского опыта</w:t>
      </w:r>
      <w:r>
        <w:rPr>
          <w:rFonts w:ascii="Times New Roman" w:hAnsi="Times New Roman"/>
          <w:sz w:val="28"/>
          <w:szCs w:val="28"/>
          <w:lang w:val="tt-RU"/>
        </w:rPr>
        <w:t xml:space="preserve">, ответственное отношение к своему здоровью и установка 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6) трудового воспитания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>
        <w:rPr>
          <w:rFonts w:ascii="Times New Roman" w:eastAsia="SchoolBookSanPin" w:hAnsi="Times New Roman"/>
          <w:sz w:val="28"/>
          <w:szCs w:val="28"/>
        </w:rPr>
        <w:t>населенного пункта, родного края)</w:t>
      </w:r>
      <w:r>
        <w:rPr>
          <w:rFonts w:ascii="Times New Roman" w:hAnsi="Times New Roman"/>
          <w:sz w:val="28"/>
          <w:szCs w:val="28"/>
          <w:lang w:val="tt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готовность адаптироваться в профессиональной среде, уважение к труду и результатам трудовой деятельности, в том числе при изучении произведений </w:t>
      </w:r>
      <w:r>
        <w:rPr>
          <w:rFonts w:ascii="Times New Roman" w:hAnsi="Times New Roman"/>
          <w:sz w:val="28"/>
          <w:szCs w:val="28"/>
        </w:rPr>
        <w:t>балкарского</w:t>
      </w:r>
      <w:r>
        <w:rPr>
          <w:rFonts w:ascii="Times New Roman" w:hAnsi="Times New Roman"/>
          <w:sz w:val="28"/>
          <w:szCs w:val="28"/>
          <w:lang w:val="tt-RU"/>
        </w:rPr>
        <w:t xml:space="preserve"> фольклора и литературы, осознанный выбор и построение 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индивидуальной траектории образования и жизненных планов с учётом личных и общественных интересов и потребностей;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7) экологического воспитания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8) ценности научного познания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овладение языковой и читательской культурой как средством познания мира;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9) обеспечение адаптации обучающегося к изменяющимся условиям социальной и природной среды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анализировать и выявлять взаимосвязи природы, общества и экономики;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находить позитивное в произошедшей ситуации, быть готовым действовать в отсутствие гарантий успеха.</w:t>
      </w:r>
    </w:p>
    <w:p w:rsidR="00A467D6" w:rsidRPr="005E187C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  <w:lang w:val="tt-RU"/>
        </w:rPr>
      </w:pPr>
    </w:p>
    <w:p w:rsidR="0015602B" w:rsidRDefault="0015602B" w:rsidP="0015602B">
      <w:pPr>
        <w:pStyle w:val="210"/>
        <w:jc w:val="center"/>
        <w:rPr>
          <w:sz w:val="32"/>
          <w:szCs w:val="32"/>
        </w:rPr>
      </w:pPr>
      <w:r w:rsidRPr="006A4120">
        <w:rPr>
          <w:sz w:val="32"/>
          <w:szCs w:val="32"/>
        </w:rPr>
        <w:t>МЕТАПРЕДМЕТНЫЕ</w:t>
      </w:r>
      <w:r w:rsidRPr="006A4120">
        <w:rPr>
          <w:spacing w:val="-8"/>
          <w:sz w:val="32"/>
          <w:szCs w:val="32"/>
        </w:rPr>
        <w:t xml:space="preserve"> </w:t>
      </w:r>
      <w:r w:rsidRPr="006A4120">
        <w:rPr>
          <w:sz w:val="32"/>
          <w:szCs w:val="32"/>
        </w:rPr>
        <w:t>РЕЗУЛЬТАТЫ</w:t>
      </w:r>
      <w:r>
        <w:rPr>
          <w:sz w:val="32"/>
          <w:szCs w:val="32"/>
        </w:rPr>
        <w:t>.</w:t>
      </w:r>
    </w:p>
    <w:p w:rsidR="0015602B" w:rsidRDefault="0015602B" w:rsidP="0015602B">
      <w:pPr>
        <w:pStyle w:val="210"/>
        <w:jc w:val="center"/>
        <w:rPr>
          <w:sz w:val="32"/>
          <w:szCs w:val="32"/>
        </w:rPr>
      </w:pPr>
    </w:p>
    <w:p w:rsidR="0015602B" w:rsidRPr="0046161F" w:rsidRDefault="0015602B" w:rsidP="0015602B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46161F">
        <w:rPr>
          <w:rFonts w:ascii="Times New Roman" w:eastAsia="SchoolBookSanPin" w:hAnsi="Times New Roman"/>
          <w:b/>
          <w:sz w:val="36"/>
          <w:szCs w:val="36"/>
        </w:rPr>
        <w:t>Познавательные универсальные учебные  действия.</w:t>
      </w:r>
    </w:p>
    <w:p w:rsidR="0015602B" w:rsidRDefault="0015602B" w:rsidP="0015602B">
      <w:pPr>
        <w:tabs>
          <w:tab w:val="center" w:pos="993"/>
        </w:tabs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2"/>
          <w:szCs w:val="32"/>
        </w:rPr>
        <w:t xml:space="preserve">      </w:t>
      </w:r>
      <w:r>
        <w:rPr>
          <w:rFonts w:ascii="Times New Roman" w:hAnsi="Times New Roman"/>
          <w:sz w:val="28"/>
          <w:szCs w:val="28"/>
        </w:rPr>
        <w:t> В результате изучения родной (балкарской)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DF1FBF" w:rsidRDefault="00DF1FBF" w:rsidP="0015602B">
      <w:pPr>
        <w:spacing w:after="0" w:line="352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15602B" w:rsidRPr="001C0468" w:rsidRDefault="001C0468" w:rsidP="0015602B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Базовые логические действия</w:t>
      </w:r>
      <w:r w:rsidR="0015602B" w:rsidRPr="001C0468">
        <w:rPr>
          <w:rFonts w:ascii="Times New Roman" w:eastAsia="SchoolBookSanPin" w:hAnsi="Times New Roman"/>
          <w:b/>
          <w:sz w:val="32"/>
          <w:szCs w:val="32"/>
        </w:rPr>
        <w:t xml:space="preserve"> </w:t>
      </w:r>
    </w:p>
    <w:p w:rsidR="0015602B" w:rsidRDefault="0015602B" w:rsidP="001C0468">
      <w:pPr>
        <w:tabs>
          <w:tab w:val="center" w:pos="993"/>
        </w:tabs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дефициты информации, данных, необходимых для решения поставленной учебной задачи;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выявлять причинно-следственные связи при изучении литературных явлений и процессов, проводить выводы с использованием дедуктивных и </w:t>
      </w:r>
      <w:r>
        <w:rPr>
          <w:rFonts w:ascii="Times New Roman" w:hAnsi="Times New Roman"/>
          <w:sz w:val="28"/>
          <w:szCs w:val="28"/>
        </w:rPr>
        <w:lastRenderedPageBreak/>
        <w:t>индуктивных умозаключений, умозаключений по аналогии, формулировать гипотезы об их взаимосвязях;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вопросы как исследовательский инструмент познания в литературном образовании;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C0468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Работа с информацией.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 запоминать и систематизировать эту информацию.</w:t>
      </w:r>
    </w:p>
    <w:p w:rsidR="001C0468" w:rsidRPr="0046161F" w:rsidRDefault="001C0468" w:rsidP="001C0468">
      <w:pPr>
        <w:pStyle w:val="110"/>
        <w:jc w:val="center"/>
        <w:rPr>
          <w:sz w:val="32"/>
          <w:szCs w:val="32"/>
        </w:rPr>
      </w:pPr>
      <w:r w:rsidRPr="0046161F">
        <w:rPr>
          <w:sz w:val="32"/>
          <w:szCs w:val="32"/>
        </w:rPr>
        <w:t>Коммуникативные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универсальные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учебные</w:t>
      </w:r>
      <w:r w:rsidRPr="0046161F">
        <w:rPr>
          <w:spacing w:val="51"/>
          <w:sz w:val="32"/>
          <w:szCs w:val="32"/>
        </w:rPr>
        <w:t xml:space="preserve"> </w:t>
      </w:r>
      <w:r w:rsidRPr="0046161F">
        <w:rPr>
          <w:sz w:val="32"/>
          <w:szCs w:val="32"/>
        </w:rPr>
        <w:t>действия.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У обучающегося будут сформированы умения общения как часть коммуникативных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и поддержание </w:t>
      </w:r>
      <w:r>
        <w:rPr>
          <w:rFonts w:ascii="Times New Roman" w:hAnsi="Times New Roman"/>
          <w:sz w:val="28"/>
          <w:szCs w:val="28"/>
        </w:rPr>
        <w:lastRenderedPageBreak/>
        <w:t>общения, сопоставлять свои суждения с суждениями других участников диалога, обнаруживать различие и сходство позиций;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C0468" w:rsidRPr="0046161F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Регулятивные универсальные учебные действия.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У обучающегося будут сформированы умения самоорганизации как части регулятивных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выбор и брать ответственность за решение.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Pr="0046161F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161F">
        <w:rPr>
          <w:rFonts w:ascii="Times New Roman" w:eastAsia="SchoolBookSanPin" w:hAnsi="Times New Roman"/>
          <w:b/>
          <w:sz w:val="32"/>
          <w:szCs w:val="32"/>
        </w:rPr>
        <w:t>Самоконтроль, эмоциональный интеллект.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 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способами самоконтроля, самомотивации и рефлексии в литературном образовании;</w:t>
      </w:r>
    </w:p>
    <w:p w:rsidR="001C0468" w:rsidRDefault="001C0468" w:rsidP="001C0468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учебной ситуации и предлагать план её изменения;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различать, называть и управлять собственными эмоциями и эмоциями других;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и анализировать причины эмоций;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регулировать способ выражения своих эмоций;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признавать своё право на ошибку и такое же право другого;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себя и других, не осуждая;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открытость себе и другим;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осознавать невозможность контролировать всё вокруг.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Pr="00085849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085849">
        <w:rPr>
          <w:rFonts w:ascii="Times New Roman" w:eastAsia="SchoolBookSanPin" w:hAnsi="Times New Roman"/>
          <w:b/>
          <w:sz w:val="32"/>
          <w:szCs w:val="32"/>
        </w:rPr>
        <w:lastRenderedPageBreak/>
        <w:t>Совместная деятельность.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У обучающегося будут сформированы умения совместной деятельности: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(балкарской) литературы, обосновывать необходимость применения групповых форм взаимодействия при решении поставленной задачи;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C0468" w:rsidRDefault="001C0468" w:rsidP="001C0468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планировать организацию совместной работы на уроке родной (балкарской)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качество своего вклада в общий результат по критериям, сформулированным участниками взаимодействия на литературных занятиях;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lastRenderedPageBreak/>
        <w:t xml:space="preserve">Предметные результаты изучения родной (балкарской) литературы. </w:t>
      </w:r>
    </w:p>
    <w:p w:rsidR="001C0468" w:rsidRDefault="001C0468" w:rsidP="001C0468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</w:p>
    <w:p w:rsidR="001C0468" w:rsidRPr="001C0468" w:rsidRDefault="001C0468" w:rsidP="001C0468">
      <w:pPr>
        <w:spacing w:after="0" w:line="348" w:lineRule="auto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5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8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роль балкарской литературы для сохранения и передачи духовно-нравственных ценностей балкарской культуры и языка, осознавать важность чтения для собственного развития;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основные жанры фольклора и художественной литературы (пословица, поговорка, загадка, суеверия (ырысла), благопожелания, сказка, рассказ, в том числе юмористический, повесть, стихотворение, басня), отличать прозаические тексты от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поэтических;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литературное произведение: определять род, жанр, формулировать тему и идею, определять в произведении фабулу, характеризовать сюжет и композицию, находить изобразительно-выразительные средства языка (эпитет, олицетворение, сравнение), понимать их роль в раскрытии содержания произведения;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14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и сопоставлять героев, рассуждать о героях и проблематике произведений, обосновывать свои суждения с использованием текста;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связь литературных произведений со временем их написания, выявлять отражённые в литературных произведениях нравственные ценности, их общность с произведениями других народов;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8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выразительно и наизусть стихотворные произведения, определять ритм и рифму, использовать разные виды чтения, пересказывать прозаические произведения или их отрывки;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участвовать в диалоге о прочитанном, формулировать и выражать (устно и письменно) собственное отношение к прочитанному, аргументируя высказывание фрагментами из текста. 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0468" w:rsidRPr="001C0468" w:rsidRDefault="001C0468" w:rsidP="001C0468">
      <w:pPr>
        <w:spacing w:after="0" w:line="348" w:lineRule="auto"/>
        <w:jc w:val="both"/>
        <w:rPr>
          <w:rFonts w:ascii="Times New Roman" w:hAnsi="Times New Roman"/>
          <w:b/>
          <w:sz w:val="28"/>
          <w:szCs w:val="28"/>
        </w:rPr>
      </w:pPr>
      <w:r w:rsidRPr="001C0468">
        <w:rPr>
          <w:rFonts w:ascii="Times New Roman" w:hAnsi="Times New Roman"/>
          <w:b/>
          <w:sz w:val="28"/>
          <w:szCs w:val="28"/>
        </w:rPr>
        <w:lastRenderedPageBreak/>
        <w:t>К концу обучения в 6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духовно-нравственную ценность балкарской литературы в воспитании любви к Родине, родному краю, к балкарской национальной культуре и языку;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основные жанры фольклора и художественной литературы (миф, легенда, нартский эпос, песня, очерк, новелла, повесть, стихотворение), выделять их основные признаки, обосновывать свои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суждения;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0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литературное произведение: определять род, жанр, формулировать тему и идею, выявлять особенности сюжета и композиции, находить изобразительно-выразительные средства языка (гипербола), определять авторскую позицию в тексте;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0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героя произведения, создавать его словесный портрет на основе авторского описания и художественных деталей, оценивать его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поступки, сравнивать героев одного или нескольких произведений;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0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простой план художественного произведения (или фрагмента), в том числе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цитатный, и использовать его для пересказа;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выразительно и наизусть стихотворные произведения, выделять строфу, использовать разные виды чтения;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развёрнутый устный и письменный ответ на вопрос, связанный со знанием и пониманием литературного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произведения, участвовать в учебном диалоге о прочитанном, использовать освоенные теоретико-литературные понятия в процессе обсуждения произведения.</w:t>
      </w:r>
    </w:p>
    <w:p w:rsidR="001C0468" w:rsidRDefault="001C0468" w:rsidP="001C0468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7 классе обучающийся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общечеловеческие ценности, отражённые в балкарской литературе, выявлять связь балкарской литературы и культуры с произведениями и культурами других народов;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смысловой и эстетический анализ произведений балкарского фольклора и литературы, воспринимать, анализировать, интерпретировать и оценивать прочитанное;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анализировать произведение в единстве формы и содержания: определять род, жанр, тему и идею произведения, выявлять проблематику и основной конфликт произведения, особенности сюжета и композиции,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позицию героя и авторскую позицию, характеризовать героев произведения (внешний облик, внутренние качества, поступки и отношения с другими персонажами) и их роль в развитии сюжета, приводить сравнительные характеристики героев одного или нескольких произведений;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сложный план художественного произведения (или фрагмента) и использовать его для пересказа;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4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выразительно и наизусть стихотворные произведения, передавать в ходе чтения настроение автора, выражать собственные впечатления от лирического произведения;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отвечать на вопросы по прочитанному произведению и самостоятельно формулировать вопросы к тексту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создавать устные и письменные высказывания, творческие работы, </w:t>
      </w:r>
      <w:r>
        <w:rPr>
          <w:rFonts w:ascii="Times New Roman" w:hAnsi="Times New Roman"/>
          <w:sz w:val="28"/>
          <w:szCs w:val="28"/>
        </w:rPr>
        <w:t xml:space="preserve">используя в своей </w:t>
      </w:r>
      <w:r>
        <w:rPr>
          <w:rFonts w:ascii="Times New Roman" w:hAnsi="Times New Roman"/>
          <w:spacing w:val="2"/>
          <w:sz w:val="28"/>
          <w:szCs w:val="28"/>
        </w:rPr>
        <w:t>речи</w:t>
      </w:r>
      <w:r>
        <w:rPr>
          <w:rFonts w:ascii="Times New Roman" w:hAnsi="Times New Roman"/>
          <w:sz w:val="28"/>
          <w:szCs w:val="28"/>
        </w:rPr>
        <w:t xml:space="preserve"> художественные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приёмы и освоенные теоретико-литературные понятия (литературный герой, лирический герой, речевая характеристика, эпитет, гипербола, метафора, композиция и сюжет);</w:t>
      </w:r>
    </w:p>
    <w:p w:rsidR="001C0468" w:rsidRPr="001C0468" w:rsidRDefault="001C0468" w:rsidP="001C0468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8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важность чтения и изучения произведений балкарского фольклора и литературы как способа познания мира и окружающей действительности, истории и культуры балкарского народа;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смысловой и эстетический анализ произведений балкарского фольклора и литературы, воспринимать, анализировать, интерпретировать и оценивать прочитанное, объяснять своё понимание нравственно-философской, социально-исторической и эстетической проблематики произведений,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анализировать произведение в единстве формы и содержания: определять род, жанр, тему и идею произведения, выявлять проблематику и основной конфликт произведения, характеризовать особенности построения сюжета и композиции, определять стадии развития действия в эпическом и драматическом произведении, сопоставлять темы, идеи, сюжеты и отдельные эпизоды эпических произведений;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образ лирического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лиро-эпического героя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приводить их сравнительные характеристики, оценивать систему образов в произведениях разных жанров, определять авторское отношение к героям и описанным событиям, сравнивать авторскую позицию со своей;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5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тематические и жанровые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особенности народных песен, сравнивать тематику и композицию народных песен;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45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соотносить содержание и проблематику художественных произведений со временем их написания и отображённой в них эпохой, привлекая необходимые знания по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истории;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45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19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интерпретацию художественного текста, созданную средствами других видов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искусства.</w:t>
      </w:r>
    </w:p>
    <w:p w:rsidR="001C0468" w:rsidRPr="001C0468" w:rsidRDefault="001C0468" w:rsidP="001C0468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9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75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роль балкарской литературы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условность художественной картины мира, отражённой в литературных произведениях, с учётом неоднозначности заложенных в них художественных смыслов;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основные жанры фольклора и художественной литературы (сонет, повесть, роман, драма, комедия,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трагедия);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проводить смысловой и эстетический анализ произведений балкарского фольклора и литературы, воспринимать, анализировать, интерпретировать и оценивать произведения разных жанров, объяснять своё понимание нравственно-философской, социально-исторической и эстетической проблематики произведений,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средства;</w:t>
      </w:r>
    </w:p>
    <w:p w:rsidR="001C0468" w:rsidRDefault="001C0468" w:rsidP="001C0468">
      <w:pPr>
        <w:shd w:val="clear" w:color="auto" w:fill="FFFFFF"/>
        <w:tabs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произведение в единстве формы и содержания: определять род, жанр, тему и идею произведения, выявлять проблематику и основной конфликт произведения, характеризовать особенности построения сюжета и композиции, выявлять и осмысливать формы авторской оценки героев, событий, характеризовать героев, приводить их сравнительные характеристики, использовать исторические сведения и факты при анализе содержания и проблематики произведения;</w:t>
      </w:r>
    </w:p>
    <w:p w:rsidR="00ED6539" w:rsidRDefault="00ED6539" w:rsidP="00ED6539">
      <w:pPr>
        <w:shd w:val="clear" w:color="auto" w:fill="FFFFFF"/>
        <w:tabs>
          <w:tab w:val="left" w:pos="116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сопоставлять темы, идеи, сюжеты и отдельные эпизоды произведений, сопоставлять произведения (или фрагменты) родной (балкарской) литературы с произведениями других народов, выявлять их сходство и национальное своеобразие, аргументировано оценивать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их;</w:t>
      </w:r>
    </w:p>
    <w:p w:rsidR="00ED6539" w:rsidRPr="00985D32" w:rsidRDefault="00ED6539" w:rsidP="00ED6539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5D32">
        <w:rPr>
          <w:rFonts w:ascii="Times New Roman" w:hAnsi="Times New Roman"/>
          <w:sz w:val="28"/>
          <w:szCs w:val="28"/>
        </w:rPr>
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прочитаному, использовать освоенные теоретико-литературные понятия в процессе обсуждения произведения (литературный образ, художественный метод).</w:t>
      </w:r>
    </w:p>
    <w:p w:rsidR="00ED6539" w:rsidRDefault="00ED6539" w:rsidP="00ED6539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6539" w:rsidRDefault="00ED6539" w:rsidP="00ED6539">
      <w:pPr>
        <w:shd w:val="clear" w:color="auto" w:fill="FFFFFF"/>
        <w:tabs>
          <w:tab w:val="left" w:pos="116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  <w:sectPr w:rsidR="00ED6539" w:rsidSect="00ED6539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985D32" w:rsidRDefault="00985D32" w:rsidP="00985D32">
      <w:pPr>
        <w:spacing w:after="0"/>
        <w:rPr>
          <w:rFonts w:ascii="Times New Roman" w:eastAsia="Times New Roman" w:hAnsi="Times New Roman" w:cs="Calibri"/>
          <w:b/>
          <w:bCs/>
          <w:kern w:val="0"/>
          <w:sz w:val="28"/>
          <w:szCs w:val="28"/>
          <w:lang w:eastAsia="ru-RU"/>
        </w:rPr>
      </w:pPr>
      <w:bookmarkStart w:id="5" w:name="_Toc106971958"/>
    </w:p>
    <w:p w:rsidR="00985D32" w:rsidRDefault="00985D32" w:rsidP="00985D32">
      <w:pPr>
        <w:spacing w:after="0"/>
        <w:rPr>
          <w:rFonts w:ascii="Times New Roman" w:eastAsia="Times New Roman" w:hAnsi="Times New Roman" w:cs="Calibri"/>
          <w:b/>
          <w:bCs/>
          <w:kern w:val="0"/>
          <w:sz w:val="28"/>
          <w:szCs w:val="28"/>
          <w:lang w:eastAsia="ru-RU"/>
        </w:rPr>
      </w:pPr>
    </w:p>
    <w:p w:rsidR="004134FA" w:rsidRDefault="00985D32" w:rsidP="00985D3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85D32" w:rsidRDefault="00985D32" w:rsidP="00985D3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5733"/>
        <w:gridCol w:w="943"/>
        <w:gridCol w:w="1829"/>
        <w:gridCol w:w="1913"/>
        <w:gridCol w:w="2910"/>
      </w:tblGrid>
      <w:tr w:rsidR="00985D32" w:rsidTr="00985D32">
        <w:trPr>
          <w:trHeight w:val="144"/>
          <w:tblCellSpacing w:w="20" w:type="nil"/>
        </w:trPr>
        <w:tc>
          <w:tcPr>
            <w:tcW w:w="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4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661DF7">
              <w:rPr>
                <w:rFonts w:ascii="Times New Roman" w:eastAsia="Times New Roman" w:hAnsi="Times New Roman"/>
                <w:b/>
                <w:sz w:val="24"/>
                <w:szCs w:val="24"/>
              </w:rPr>
              <w:t>Мир человека в фольклоре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Фольклор как национальное, культурное, духовное достояние народа.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Понятие об устном народном творчестве</w:t>
            </w:r>
          </w:p>
          <w:p w:rsidR="00985D32" w:rsidRPr="00B905C0" w:rsidRDefault="00985D32" w:rsidP="00985D32"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Жанры устного народного творчества (сказки, загадки, пословицы и поговорки, благопожелания и суеверия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 xml:space="preserve">: http://k-kuliev.ru/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AC56AC" w:rsidRDefault="000F7E9A" w:rsidP="00985D32">
            <w:pPr>
              <w:pStyle w:val="a8"/>
              <w:spacing w:line="360" w:lineRule="auto"/>
              <w:ind w:left="10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 </w:t>
            </w:r>
            <w:r w:rsidRPr="00661DF7">
              <w:rPr>
                <w:rFonts w:ascii="Times New Roman" w:eastAsia="Times New Roman" w:hAnsi="Times New Roman"/>
                <w:b/>
                <w:sz w:val="24"/>
                <w:szCs w:val="24"/>
              </w:rPr>
              <w:t>Человек между добром и злом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Литературная сказка и легенды. С. А. Мусукаева. Сказка «Ийне бла халы» («Иголка с ниткой»). Представление о единстве и сплочённости в бытовой сказке, о роли единства и сплоченности. Тема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совести в сказке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6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sz w:val="24"/>
                <w:szCs w:val="24"/>
              </w:rPr>
              <w:t xml:space="preserve">Официальный сайт балкарского </w:t>
            </w:r>
            <w:r w:rsidR="000F7E9A" w:rsidRPr="00ED4134">
              <w:rPr>
                <w:sz w:val="24"/>
                <w:szCs w:val="24"/>
              </w:rPr>
              <w:lastRenderedPageBreak/>
              <w:t xml:space="preserve">поэта Кайсына Кулиева 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 xml:space="preserve">: http://k-kuliev.ru/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9055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3 </w:t>
            </w:r>
            <w:r w:rsidRPr="00905532">
              <w:rPr>
                <w:rFonts w:ascii="Times New Roman" w:eastAsia="Times New Roman" w:hAnsi="Times New Roman"/>
                <w:b/>
                <w:sz w:val="24"/>
                <w:szCs w:val="24"/>
              </w:rPr>
              <w:t>Дороги, связующие мир природы и человека.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Б. Мечиев. Стихотворение «Къаркюнарбазыбызгъакъоннганчыпчыкъчыкъгъа» («Воробью, который зимою сел на нашем дворе»). Проблема экологии в стихотворении. Особенности построения произведения.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Рифма и ритм стихотворения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Рассказ «Тюлкюнюкюйю» («Плач лисицы»). Законы природы и законы общества. Горькая судьба лисичек.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sz w:val="24"/>
                <w:szCs w:val="24"/>
              </w:rPr>
              <w:t>Сочинение «Плачь лисицы»</w:t>
            </w:r>
          </w:p>
          <w:p w:rsidR="00985D32" w:rsidRPr="00905532" w:rsidRDefault="00985D32" w:rsidP="00985D32"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. Понятие о сюжете и фабуле рассказа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 xml:space="preserve">: http://k-kuliev.ru/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Pr="00905532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905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5532">
              <w:rPr>
                <w:rFonts w:ascii="Times New Roman" w:eastAsia="Times New Roman" w:hAnsi="Times New Roman"/>
                <w:b/>
                <w:sz w:val="24"/>
                <w:szCs w:val="24"/>
              </w:rPr>
              <w:t>Взаимоотношение детей и взрослых.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Х-М. А. Кулиев. Стихотворение «Эсгериу» («Воспоминание»). Образ собаки в стихотворении –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 светлой памяти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Ю. А. Жулабов. Рассказ «Жугъутурашыкъ» («Альчик тура»). Тема преемственности поколений. Художественное своеобразие рассказа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 «Ыннаны алтын къоллары» («Золотые руки бабушки»). Тема труда и радости. Тема теплых взаимоотношений внучки со своей бабушкой.</w:t>
            </w:r>
          </w:p>
          <w:p w:rsidR="00985D32" w:rsidRPr="00B905C0" w:rsidRDefault="00985D32" w:rsidP="00985D32">
            <w:pPr>
              <w:spacing w:after="0"/>
              <w:ind w:left="135"/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Тема и идея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9 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 w:rsidRPr="00ED4134">
              <w:rPr>
                <w:sz w:val="24"/>
                <w:szCs w:val="24"/>
              </w:rPr>
              <w:t xml:space="preserve">Официальный сайт </w:t>
            </w:r>
            <w:r w:rsidRPr="00ED4134">
              <w:rPr>
                <w:sz w:val="24"/>
                <w:szCs w:val="24"/>
              </w:rPr>
              <w:lastRenderedPageBreak/>
              <w:t xml:space="preserve">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 xml:space="preserve">: http://k-kuliev.ru/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F7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2 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</w:p>
        </w:tc>
      </w:tr>
    </w:tbl>
    <w:p w:rsidR="00985D32" w:rsidRDefault="00985D32" w:rsidP="00985D32">
      <w:pPr>
        <w:sectPr w:rsidR="00985D32" w:rsidSect="0077075F">
          <w:pgSz w:w="16383" w:h="11906" w:orient="landscape"/>
          <w:pgMar w:top="1134" w:right="851" w:bottom="1134" w:left="1701" w:header="720" w:footer="720" w:gutter="0"/>
          <w:cols w:space="720"/>
          <w:docGrid w:linePitch="299"/>
        </w:sect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5153"/>
        <w:gridCol w:w="944"/>
        <w:gridCol w:w="1833"/>
        <w:gridCol w:w="1913"/>
        <w:gridCol w:w="3194"/>
      </w:tblGrid>
      <w:tr w:rsidR="00985D32" w:rsidTr="00985D32">
        <w:trPr>
          <w:trHeight w:val="144"/>
          <w:tblCellSpacing w:w="20" w:type="nil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36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A03051">
              <w:rPr>
                <w:rFonts w:ascii="Times New Roman" w:eastAsia="Times New Roman" w:hAnsi="Times New Roman"/>
                <w:b/>
                <w:sz w:val="24"/>
                <w:szCs w:val="24"/>
              </w:rPr>
              <w:t>Изображение мира человека в легендах и мифах, песня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Мифы. Богатство отражения мира человека в мифах.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Легенды. Легенда «Сора демей» («Не говоря потом»).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Легенда «Атарал» («Атарал»).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Легенда «Къайсыкъарыулуду?» («Кто сильнее?»).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Народные песни.</w:t>
            </w:r>
          </w:p>
          <w:p w:rsidR="00985D32" w:rsidRPr="00B905C0" w:rsidRDefault="00985D32" w:rsidP="00985D32">
            <w:pPr>
              <w:shd w:val="clear" w:color="auto" w:fill="FFFFFF" w:themeFill="background1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«Апсаты»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«Ийнай»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«Бёлляу»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 xml:space="preserve">: http://k-kuliev.ru/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AC56AC" w:rsidRDefault="00985D32" w:rsidP="00985D32">
            <w:pPr>
              <w:pStyle w:val="a8"/>
              <w:spacing w:line="360" w:lineRule="auto"/>
              <w:ind w:left="1065"/>
              <w:rPr>
                <w:sz w:val="24"/>
                <w:szCs w:val="24"/>
              </w:rPr>
            </w:pP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  </w:t>
            </w:r>
            <w:r w:rsidRPr="00E7747D">
              <w:rPr>
                <w:rFonts w:ascii="Times New Roman" w:eastAsia="Times New Roman" w:hAnsi="Times New Roman"/>
                <w:b/>
                <w:sz w:val="24"/>
                <w:szCs w:val="24"/>
              </w:rPr>
              <w:t>О мужестве и трудолюбии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Х-М. А. Кулиев. Стихотворение «Чалгъычыла» («Косари»).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С. Отаров. Стихотворение «Ташчы Рамазан» («Каменщик Рамазан»).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М. Х-К. Батчаев. Рассказ «Хочалай бла Хур-хур» («Хочалай и Хур-хур»).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Гуртуев. Стихотворение «Жер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татыуу» («Вкус земли»).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Повесть «Медвежий камень» («Айыуташ»).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Х. И. Шаваев. Рассказ «Тузакъ» («Западня»).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И. Гуртуев. Стихотворение «Эмен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терек» («Дуб»).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«Темирчи Хасан» («Кузнец Хасан»).</w:t>
            </w:r>
          </w:p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0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http://k-</w:t>
            </w:r>
            <w:r w:rsidRPr="00ED4134">
              <w:rPr>
                <w:sz w:val="24"/>
                <w:szCs w:val="24"/>
              </w:rPr>
              <w:lastRenderedPageBreak/>
              <w:t xml:space="preserve">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</w:t>
            </w:r>
            <w:r w:rsidRPr="00E7747D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E77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747D">
              <w:rPr>
                <w:rFonts w:ascii="Times New Roman" w:eastAsia="Times New Roman" w:hAnsi="Times New Roman"/>
                <w:b/>
                <w:sz w:val="24"/>
                <w:szCs w:val="24"/>
              </w:rPr>
              <w:t>Отчий дом – гнездо моей Родины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Б. Мечиев. Стихотворение «Эски юйюм» («Мой старый дом»). К. Б. Мечиев. Стихотворение «Эски юйюм» («Мой старый дом»). А. И. Баккуев. Стихотворения «Атажуртум» («Моя родина») К. Ш. Кулиев. Стихотворения «Дунияда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аягъынг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басхан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жерге…» («Земле, по которой ступает твоя нога…»), «Балам, бужерге» («Сынок, этой земле»). М. Х. Мокаев. Стихотворение «Мени юйюм» («Мой дом»), «Сюйдюмлюшахарым» («Мой привлекательный город»).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Б. Л. Гуляев. Рассказ «Къуш уя» («Гнездо орла»). Т. М. Зумакулова. Стихотворение «Мени юйюм» («Мой дом»).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А.М. Узденов. Стихотворение «Тау къушнууясы» («Гнездо горного орла»).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8 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F7E9A" w:rsidRPr="00ED4134">
              <w:rPr>
                <w:sz w:val="24"/>
                <w:szCs w:val="24"/>
              </w:rPr>
              <w:t xml:space="preserve">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>: //</w:t>
            </w:r>
            <w:r w:rsidR="000F7E9A" w:rsidRPr="00ED4134">
              <w:rPr>
                <w:sz w:val="24"/>
                <w:szCs w:val="24"/>
                <w:lang w:val="en-US"/>
              </w:rPr>
              <w:t>book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cnppm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ru</w:t>
            </w:r>
            <w:r w:rsidR="000F7E9A" w:rsidRPr="00ED4134">
              <w:rPr>
                <w:sz w:val="24"/>
                <w:szCs w:val="24"/>
              </w:rPr>
              <w:t xml:space="preserve">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7D">
              <w:rPr>
                <w:rFonts w:ascii="Times New Roman" w:eastAsia="Times New Roman" w:hAnsi="Times New Roman"/>
                <w:b/>
                <w:sz w:val="24"/>
                <w:szCs w:val="24"/>
              </w:rPr>
              <w:t>Человек. Цивилизация. Природа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Рассказ «Къартэшекникъадары» («Судьба старого осла»).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Х. Бабаев. Стихотворения «Къайынтерекчик» («Берёза»), «Гёбелек» («Бабочка»).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С. Созаев. Стихотворение «Бийчасюелгентерекниназмусу» («Дереву с грацией князя»).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А. Мусукаева. Стихотворение «Бюгюн» («Сегодня»).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Гуртуев. Стихотворение «Урма тукъузгюню» («Не тронь рябину»).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К. Будаев. Стихотворение «Телефон» («Телефон»).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«Хорладыла» («Победили»).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Ж. М. Текуев. Рассказ «Ынна» («Бабушка»).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Кудаев. Рассказ «Деу бла тюбешиу» («Встреча с могущественным»).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Кудаев. Рассказ «Деу бла тюбешиу» («Встреча с могущественным»).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Ю. Лермонтов. Стихотворение «Кавказ» («Кавказ»).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Мокаев. Стихотворение «Хар ким ушайдыжерине» («Каждый похож на свою землю»).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 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2 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</w:tr>
    </w:tbl>
    <w:p w:rsidR="00985D32" w:rsidRDefault="00985D32" w:rsidP="00985D32">
      <w:pPr>
        <w:sectPr w:rsidR="00985D32" w:rsidSect="00985D32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5459"/>
        <w:gridCol w:w="944"/>
        <w:gridCol w:w="1833"/>
        <w:gridCol w:w="1913"/>
        <w:gridCol w:w="2901"/>
      </w:tblGrid>
      <w:tr w:rsidR="00985D32" w:rsidTr="00985D32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44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515">
              <w:rPr>
                <w:rFonts w:ascii="Times New Roman" w:eastAsia="Times New Roman" w:hAnsi="Times New Roman"/>
                <w:b/>
                <w:sz w:val="24"/>
                <w:szCs w:val="24"/>
              </w:rPr>
              <w:t>Мир человека в нартском эпосе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Введение.Эпос «Нарт темирчиДебетнитуугъаны» («Рождение нартского кузнеца Дебета»)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Эпос «Ёрюзмек бла къынасакъаллыКъызыл Фук» («Ёрюзмек и Краснобородый Фук»)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«Сосурукънутуугъаны» («Рождение нарта Сосрука») Эпос «Сосурукънартлагъа от келтиреди» («Сосрук приносит нартам огонь»)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«Дебет улуАлауган» («Сын Дебета Алауган»)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«Къарашауай бла Гемуда» («Карашауай и Гемуда»).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D32" w:rsidRPr="00F01F30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tabs>
                <w:tab w:val="left" w:pos="10620"/>
              </w:tabs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</w:t>
            </w:r>
            <w:r w:rsidRPr="00565515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5655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5515">
              <w:rPr>
                <w:rFonts w:ascii="Times New Roman" w:eastAsia="Times New Roman" w:hAnsi="Times New Roman"/>
                <w:b/>
                <w:sz w:val="24"/>
                <w:szCs w:val="24"/>
              </w:rPr>
              <w:t>Истоки мудрости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Б. Мечиев. Стихотворение «Тёрелесуралакибик» («Традиции как суры»).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И. Гуртуев. Рассказ «Топонимика таурух» («Легенда о топонимике»).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Ф. И. Байрамукова. Рассказ «Эт юлюшлениустасы» («Профессионал своего дела»).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И. Макитов. Стихотворение «Агъачаякъ, агъачкъашыкъ» («Деревянная чаша, деревянная ложка»).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Рассказ «Атасыныатынаминнгенжашчыкъ» («Мальчик на коне отца»).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О. Шахмурзаев. Стихотворение «Келин келгенден сора уча» («Свадебный уча»).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Гуртуев. Стихотворения «Сырыйна» («Свирель»), «Неге жарсыйса, Малкъарым?» («О чём печалишься, Балкария моя?»), «Миллетиме касыда» («Касыда моему народу»).</w:t>
            </w:r>
          </w:p>
          <w:p w:rsidR="00985D32" w:rsidRDefault="00985D32" w:rsidP="00985D32"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Рассказ «Узакъданкелгенжолоучу» («Путник издалека»).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 .</w:t>
            </w:r>
            <w:r w:rsidRPr="00CC2B49">
              <w:rPr>
                <w:rFonts w:ascii="Times New Roman" w:eastAsia="Times New Roman" w:hAnsi="Times New Roman"/>
              </w:rPr>
              <w:t xml:space="preserve"> </w:t>
            </w:r>
            <w:r w:rsidRPr="00FB62CF">
              <w:rPr>
                <w:rFonts w:ascii="Times New Roman" w:eastAsia="Times New Roman" w:hAnsi="Times New Roman"/>
                <w:b/>
                <w:sz w:val="24"/>
                <w:szCs w:val="24"/>
              </w:rPr>
              <w:t>Самое дорогое – человек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Ш. Кулиев. Стихотворения «Мамырлыкъ, къууанчсизге, саула!» («Мир и радость вам, живущие!»), «Сабийлеёлмесинле!» («Пусть никогда не умирают дети!»).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Т. М. Зумакулова. Стихотворение «Кюнахшыболсун, адамла!» («Пусть утро будет добрым, люди!»).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Теппеев. Рассказ «Пиринчнисютлейакълыгъы» («Горсть белого риса»).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Ахматова. Стихотворение «Анама» («Матери»).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литератураю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Х-К. Батчаев. Рассказ «КюмюшАкка» («Серебряный дед»).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Табаксоев. Стихотворение «Атам» («Мой отец»). Образ отца в стихотворении «Таукелме, ышанама…» («Решителен и верю…»).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Х. Бабаев. Новелла «Атамыкитабы» («Книга отца»).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Б. Теппеев. Рассказ «Атамурушданкъайтса» («Когда отец вернётся с фронта»).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М. Чипчиков. Рассказ «Ачыалмала» («Горькие яблоки»).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F7E9A" w:rsidRPr="00ED4134">
              <w:rPr>
                <w:sz w:val="24"/>
                <w:szCs w:val="24"/>
              </w:rPr>
              <w:t xml:space="preserve">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>: //</w:t>
            </w:r>
            <w:r w:rsidR="000F7E9A" w:rsidRPr="00ED4134">
              <w:rPr>
                <w:sz w:val="24"/>
                <w:szCs w:val="24"/>
                <w:lang w:val="en-US"/>
              </w:rPr>
              <w:t>book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cnppm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ru</w:t>
            </w:r>
            <w:r w:rsidR="000F7E9A" w:rsidRPr="00ED4134">
              <w:rPr>
                <w:sz w:val="24"/>
                <w:szCs w:val="24"/>
              </w:rPr>
              <w:t xml:space="preserve">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Pr="00FB62CF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FB62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2CF">
              <w:rPr>
                <w:rFonts w:ascii="Times New Roman" w:eastAsia="Times New Roman" w:hAnsi="Times New Roman"/>
                <w:b/>
                <w:sz w:val="24"/>
                <w:szCs w:val="24"/>
              </w:rPr>
              <w:t>То, что возвышает человека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Б. Мечиев. Стихотворения «Арапда, Тюркде да айланыпкелдим…» («Был я и в Мекке…»), «Багъдатха, Стамбулгъа да бардым» («Я побывал в Багдаде и Стамбуле»).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А. Байказиев. Стихотворение «Кёнделеннге бара-бара» («Возвращаясь в Кёнделен»).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Ж. М. Текуев. Рассказ «Акъкъаш» («Аккаш»).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Ш. Кулиев. Стихотворения «Жерибизнихарташы» («Каждый камень земли»), «Тау суучукънужырчыгъы» («Песня горного ручейка»), «Тукъузгю» («Рябина»).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Ю. А. Жулабов. Новелла «Жерюзюлгенде» («Обвал»).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Б. Л. Гуляев. Рассказ «Акъатныхапары» («Рассказ о белой лошади»).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А. С. Созаев. Стихотворения «Къарт бла танг» («Старец и рассвет»), «Мени къоншум» («Мой сосед»).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С. Отаров. Стихотворение «Танг жолум» («Путь на рассвете»).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С. А. Мусукаева. Стихотворение «Атажурт»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(«Родина»).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Х. Бабаев. Стихотворения «Къысхач» («Щипцы»), «Жауун» («Дождь»).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Ж. Я. Занкишиев. Рассказ «Кечегикъонакъ» («Ночной гость»).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О. Шахмурзаев. Стихотворение «Туугъантилим» («Родной язык»).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М. Ольмезов. Поэма «Малкъар» («Балкария») (отрывок).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Л. Байзуллаев. Стихотворения «Алгъыш» («Пожелания»), «Кертиликнижолу» («Путь истины»), «Тилемедимкъаяладан…» («Не просил я у скал…»).</w:t>
            </w:r>
          </w:p>
          <w:p w:rsidR="00985D32" w:rsidRPr="00B905C0" w:rsidRDefault="00985D32" w:rsidP="00985D32">
            <w:pPr>
              <w:shd w:val="clear" w:color="auto" w:fill="FFFFFF" w:themeFill="background1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85D32" w:rsidRDefault="00985D32" w:rsidP="00985D32">
      <w:pPr>
        <w:sectPr w:rsidR="00985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5712"/>
        <w:gridCol w:w="944"/>
        <w:gridCol w:w="1835"/>
        <w:gridCol w:w="1913"/>
        <w:gridCol w:w="2512"/>
      </w:tblGrid>
      <w:tr w:rsidR="00985D32" w:rsidTr="00985D32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5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 w:rsidRPr="00034C29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034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4C29">
              <w:rPr>
                <w:rFonts w:ascii="Times New Roman" w:eastAsia="Times New Roman" w:hAnsi="Times New Roman"/>
                <w:b/>
                <w:sz w:val="24"/>
                <w:szCs w:val="24"/>
              </w:rPr>
              <w:t>Песня – душа народа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Развитие понятия об устном народном творчестве. Исторические песни балкарского народа. Историческая песня – жанр устного народного творчества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Историко-героические песни: «ЖанхотланыАзнауур» («ЖанхотовАзнауур»)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«ТаппасханланыАкъболат ТаппасхановАкболат»).</w:t>
            </w:r>
          </w:p>
          <w:p w:rsidR="00985D32" w:rsidRDefault="00985D32" w:rsidP="00985D32">
            <w:pPr>
              <w:spacing w:after="0"/>
              <w:ind w:left="135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» («</w:t>
            </w: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Проектная работа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C29">
              <w:rPr>
                <w:rFonts w:ascii="Times New Roman" w:eastAsia="Times New Roman" w:hAnsi="Times New Roman"/>
                <w:b/>
                <w:sz w:val="24"/>
                <w:szCs w:val="24"/>
              </w:rPr>
              <w:t>Остаться человеком.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Б. Мечиев.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Стихотворения «Адамдыбизниатыбыз» («Имя нам – Человек»), «Аллайбийле керек бизге» («Нам нужны такие князья»).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. С. Отаров. Стихотворения «Чеченлиниийнеги» («Корова чеченца»), «Зурнуклакъайтырла» («Журавли вернутся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Художественный вымысел и художественная реальность</w:t>
            </w: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Рефрен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А. М. Теппеев. Пьеса «Азапжол» («Тяжкий путь»).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Ш. Кулиев. Стихотворения «Жаралыташ» («Раненый камень»), «Туугъанжеримеайтама» («Говорю родной земле»), «Прометей, Кавказныкъаясына» («Прометей, в горах Кавказа»).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Кабардино-черкесская литература.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П. Кешоков. Стихотворение «КъулийланыКъайсыннга» («Кайсыну Кулиеву»).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 Х. Бабаев.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Стихотворения «Бийик сын» («Высокий обелиск»), «Мурдорташ» («Камень очага»), «Сабанчы» («Земледелец»).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Мокаев. Стихотворение «Биз да халкъбыз» («Мы тоже народ»).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Т. М. Зумакулова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Поэма «Урушхакъажау поэма» («Антивоенная поэма»).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Повесть «Одиссейникъайтырынсакълай» («В ожидании возвращения Одиссея»).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Ахматова. Стихотворение «Атала жери» («Земля отцов»).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Т. Додуев. Стихотворение «Арба» («Телега»).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Сочинение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8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</w:t>
            </w:r>
            <w:r w:rsidRPr="00AE7B8A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AE7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7B8A">
              <w:rPr>
                <w:rFonts w:ascii="Times New Roman" w:eastAsia="Times New Roman" w:hAnsi="Times New Roman"/>
                <w:b/>
                <w:sz w:val="24"/>
                <w:szCs w:val="24"/>
              </w:rPr>
              <w:t>Дороги, которые выбирает человек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Теппеев. Рассказ «Илишан» («Мишень»).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Повесть «Къызгъылкырдыкла» («Алые травы»).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sz w:val="24"/>
                <w:szCs w:val="24"/>
              </w:rPr>
              <w:t>Сочинение «Проблема чести и долга» по произведению Толгурова З. Х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М. Чипчиков. Рассказ «Наша» («Огурец»).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Повесть «Эрменбий» («Эрменбий»).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Бегиев. Стихотворение «Сёз» («Слово»).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Л. Гуляев. Рассказ «Булбул» («Соловей»).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И. Гуртуланы. Рассказ «Юзейир» («Юзейир»).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: 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«Нравственные принципы Юзейира»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916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0E6B76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 .</w:t>
            </w:r>
            <w:r w:rsidRPr="00CC2B49">
              <w:rPr>
                <w:rFonts w:ascii="Times New Roman" w:eastAsia="Times New Roman" w:hAnsi="Times New Roman"/>
              </w:rPr>
              <w:t xml:space="preserve"> </w:t>
            </w:r>
            <w:r w:rsidRPr="000E6B76">
              <w:rPr>
                <w:rFonts w:ascii="Times New Roman" w:eastAsia="Times New Roman" w:hAnsi="Times New Roman"/>
                <w:b/>
                <w:sz w:val="24"/>
                <w:szCs w:val="24"/>
              </w:rPr>
              <w:t>Любовь многогранна.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Х-М. А. Кулиев. Стихотворения «Кёкбашюйчюкдежашайды» («Живёт в доме с голубой крышей»), «Терек бахчадабулбулжырласа»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(«Когда споёт соловей»).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Ж. Боташев. Стихотворение «Туугъанжериме» («Родной земле»).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Х. И. Шаваев. Повесть «Кюбюрдетабылгъан повесть» («Повесть, найденная в сундуке»).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Ч. Шаваева. Рассказ «Атасыныбашлыгъы» («Башлык отца»).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А. Мусукаева. Рассказ «Къарт бла танг» («Старик и рассвет»).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Кабардино-черкесская литература.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Г. Хахов. Рассказ «Эки кече» («Две ночи»).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С-М. Кечерукова. Стихотворение «Жуулдузэгизиме» («Звёздному двойнику»).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Х. Бабаев. Стихотворение «Сюймекликназмула» («Стихи о любви»).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Стихотворения «Тау кийиклегесюймеклик» («Любовь к горным турам»), «Желгесюймеклик»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(«Любовь к ветру»)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Ульбашев. Стихотворение «Мени сюйгеним» («Моя возлюбленная»).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Сочинение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«Тема любви в произведениях балкарских авторов».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Защита проектных работ</w:t>
            </w:r>
          </w:p>
          <w:p w:rsidR="00985D32" w:rsidRPr="00133D3C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Резерв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6539" w:rsidRPr="00ED4134" w:rsidRDefault="00ED6539" w:rsidP="00ED6539">
            <w:pPr>
              <w:pStyle w:val="a8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lastRenderedPageBreak/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</w:tbl>
    <w:p w:rsidR="00985D32" w:rsidRDefault="00985D32" w:rsidP="00985D32">
      <w:pPr>
        <w:sectPr w:rsidR="00985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5466"/>
        <w:gridCol w:w="959"/>
        <w:gridCol w:w="1835"/>
        <w:gridCol w:w="1913"/>
        <w:gridCol w:w="2543"/>
      </w:tblGrid>
      <w:tr w:rsidR="00985D32" w:rsidTr="00985D32">
        <w:trPr>
          <w:trHeight w:val="144"/>
          <w:tblCellSpacing w:w="20" w:type="nil"/>
        </w:trPr>
        <w:tc>
          <w:tcPr>
            <w:tcW w:w="1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52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Pr="005C5FFA">
              <w:rPr>
                <w:rFonts w:ascii="Times New Roman" w:eastAsia="Times New Roman" w:hAnsi="Times New Roman"/>
                <w:b/>
                <w:sz w:val="24"/>
                <w:szCs w:val="24"/>
              </w:rPr>
              <w:t>Истоки балкарской литературы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Кара-Мусса. Особенности авторской поэзии конца ХIХ-начала ХХ вв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Помощь выдающихся деятелей русской культуры и науки: Н. А. Римского-Корсакова, С. Н. Танеева, М. А. Балакирева, Н. А. Ярошенко, М. М. Ковалевского, В. Ф. Миллера, П. А. Острякова, Г. Л. Тульчинского и других в сборе, обработке и публикации собранных материалов в периодических печатных органах.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Вклад А. К. Абаева и его детей в развитие просвещения на Кавказе.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Первая плеяда просвещенных горцев. Роль семейства Урусбиевых: жизнь и просветительская деятельность И. М. Урусбиева, его сыновей: Сафар-Али, Науруза Урусбиевых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Жизнь и деятельность просветителей Х. А. Абаевой (Зардоби), С.-Б. А. Абаева, Ф. О. Шакмановой и др</w:t>
            </w:r>
          </w:p>
          <w:p w:rsidR="00985D32" w:rsidRPr="00B905C0" w:rsidRDefault="00985D32" w:rsidP="00985D32">
            <w:pPr>
              <w:spacing w:after="0"/>
              <w:ind w:left="135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деятельность Б. А. Шаханова, М. К. Абаева. Публицистика. Очерк в историографии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балкарской литературы. Глубокий анализ проблем северокавказской действительности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5C5FFA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5C5F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Становление и развитие балкарской литературы в </w:t>
            </w:r>
            <w:r w:rsidRPr="005C5FF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1920–1940</w:t>
            </w:r>
            <w:r w:rsidRPr="005C5F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гг. 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 К. Б. Мечиева. К. Б. Мечиев как выразитель национальной идеи, образа мышления, психологического склада нации и структуры ее сознания. Философское осмысление действительности в поэзии автора. Этапы творчества К. Б. Мечиева. Ранние произведения автора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Социальная лирика К.Б. Мечиева. Стихотворения «Сагъыш» («Дума»), «Мен Беккинижашы Кязим» («Я – сын Бекки – Кязим»), «Сейирдуния» («Удивительный мир»), «Къаржауады» («Снег идёт»).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Любовная лирика К.Б. Мечиева. Стихотворения «Атангкелди да гюрбежиге…» («Пришёл твой отец...»), «Аллах </w:t>
            </w:r>
            <w:r w:rsidRPr="00CC2B49">
              <w:rPr>
                <w:rFonts w:ascii="Times New Roman" w:eastAsia="Times New Roman" w:hAnsi="Times New Roman" w:cs="Calibri"/>
                <w:sz w:val="24"/>
                <w:szCs w:val="24"/>
              </w:rPr>
              <w:t>–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бизге…» («Бог </w:t>
            </w:r>
            <w:r w:rsidRPr="00CC2B49">
              <w:rPr>
                <w:rFonts w:ascii="Times New Roman" w:eastAsia="Times New Roman" w:hAnsi="Times New Roman" w:cs="Calibri"/>
                <w:sz w:val="24"/>
                <w:szCs w:val="24"/>
              </w:rPr>
              <w:t>–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нам...»), «Тели болуп, жулдузлагъакъарайма…» («Сходя с ума, гляжу на звёзды...»), «Белингиничке…» («Тонкая талия...»), «Салам жаздым…» («Привет пишу...»).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Духовная лирика К. М. Мечиева. Стихотворения «Дин къарындашлабызбиз» («Мы братья по вере»), «Биз – будунияныкъонакълары» («Мы – гости в этом мире»), «Мен биринсан. Жашадым. Жандыотум…» («Я человек. Я жил. Горел и мой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огонь…»).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Жанр поэмы в творчестве К. Б. Мечиева. Поэма «Жаралыжугъутур» («Раненый тур») (отрывки из поэмы).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Сочинение по произведению К. Б. Мечиева «Раненный тур»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О. Шахмурзаев. Жизнь и творчество. Поэма «Таулунукалендары» («Календарь балкарца») (отрывки из поэмы).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 У. Семенов. Жизнь и творчество автора.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«Анам» («Моя мама»)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Л. Ёртенов. Жизнь и творчество поэта.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«Кавказ таула» («Горы Кавказа»).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Б. И. Гуртуев. Жизнь и творчество.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«Бекир» («Бекир») (отрывок). Поэма «Чалгъычыла» («Косари») (отрывок).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С. Ш. Хочуев. Жизнь и творчество.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Рассказы «Экикъарелди» («Два силуэта»), «Тасхачыла» («Разведчики»).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О. М. Этезов. Жизнь и творчество писателя, поэта, драматурга, прозаика.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«Къаялаунутмагъандыла» («Скалы помнят») (отрывок).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А. К. Будаев. Жизнь и творчество. </w:t>
            </w:r>
          </w:p>
          <w:p w:rsidR="00985D32" w:rsidRPr="00D0093D" w:rsidRDefault="00985D32" w:rsidP="00985D32">
            <w:pPr>
              <w:shd w:val="clear" w:color="auto" w:fill="FFFFFF" w:themeFill="background1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Поэма «Мараучунухапары» («Рассказ охотника») (отрывок).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0093D">
              <w:rPr>
                <w:rFonts w:ascii="Times New Roman" w:eastAsia="Times New Roman" w:hAnsi="Times New Roman"/>
                <w:b/>
                <w:sz w:val="24"/>
                <w:szCs w:val="24"/>
              </w:rPr>
              <w:t>Балкарские поэты и писатели о Великой Отечественной войне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Pr="00735DD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Ш. Кулиев. Жизнь и творчество. 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Цикл стихов «Назмукъауум» («Перекоп»).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Х. Х. Кациев. Жизнь и творчество. 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Рассказ «Темирбекни дерти» («Месть Темирбека»).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С. Отаров. Жизнь и творчество.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«Кюйгенэлде» («В сгоревшем селе»), «Къарылгъашчыкъ уя ишлейди» («Ласточка вьёт гнездо»), «Тюш» («Сон»).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А. М. Теппеев. Жизнь и творчество. 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Роман «Ташыуул» («Страда») (отрывок).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Проектная работа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lastRenderedPageBreak/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</w:t>
            </w:r>
            <w:r w:rsidRPr="00D0093D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D0093D">
              <w:rPr>
                <w:rFonts w:ascii="Times New Roman" w:eastAsia="Times New Roman" w:hAnsi="Times New Roman"/>
                <w:b/>
                <w:sz w:val="24"/>
                <w:szCs w:val="24"/>
              </w:rPr>
              <w:t>Произведения, посвящённые депортации балкарского народа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С. Отаров.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«Сазбеткъызчыкъ» («Бледнолицая девочка»), «Ош базарында» («Случай на Ошском базаре»).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Х. И. Шаваев.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Мемуары «Киши жеринде» («На чужбине») (отрывки из мемуаров).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Б. Х-М. Кулиев.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Роман «Сарыаякъкъазла» («Желтоногие гуси») (отрывок).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 Ш. Маммеев.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Пьеса «Киши жеринде» («На чужбине»).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С. А. Мусукаева.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Стихотворение «Таулутиширыу» («Балкарка»).</w:t>
            </w:r>
          </w:p>
          <w:p w:rsidR="00985D32" w:rsidRDefault="00985D32" w:rsidP="00985D32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</w:t>
            </w:r>
            <w:r w:rsidRPr="00DD4115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DD4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4115">
              <w:rPr>
                <w:rFonts w:ascii="Times New Roman" w:eastAsia="Times New Roman" w:hAnsi="Times New Roman"/>
                <w:b/>
                <w:sz w:val="24"/>
                <w:szCs w:val="24"/>
              </w:rPr>
              <w:t>Балкарская литература 1980-1990гг.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Ж. Ж. Залиханов.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Роман «Басханжулдузу» («Звезда Баксана»).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З. Х. Толгуров.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«Ашыкъоюн» («Игра в альчики»). «Игра в альчики»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Мокаев. Жизнь и творчество. Талантливый и самобытный художник с четкой авторской позицией.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«Сонетле» («Сонеты»).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 М. Гадиев.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«Дыфчы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киеу» («Сигнальные огни»).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Т. М. Зумакулова.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Стихотворения «Будайбюртюк» («Пшеничное зерно»), «Алматерек» («Яблоня»).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Ж. З. Токумаев.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Комедия «Ауанала» («Тени»).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Исследовательская работа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</w:tbl>
    <w:p w:rsidR="00985D32" w:rsidRDefault="00985D32" w:rsidP="00985D32">
      <w:pPr>
        <w:sectPr w:rsidR="00985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7E9A" w:rsidRPr="00AE5168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6" w:name="_Toc106971963"/>
      <w:bookmarkEnd w:id="5"/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Поурочное планирование</w:t>
      </w:r>
    </w:p>
    <w:p w:rsidR="000F7E9A" w:rsidRPr="00AE5168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5 класс.</w:t>
      </w:r>
    </w:p>
    <w:p w:rsidR="000F7E9A" w:rsidRPr="00AE5168" w:rsidRDefault="000F7E9A" w:rsidP="000F7E9A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7"/>
        <w:tblW w:w="1445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992"/>
        <w:gridCol w:w="992"/>
        <w:gridCol w:w="1134"/>
        <w:gridCol w:w="5528"/>
      </w:tblGrid>
      <w:tr w:rsidR="000F7E9A" w:rsidRPr="00AE5168" w:rsidTr="000F7E9A">
        <w:tc>
          <w:tcPr>
            <w:tcW w:w="709" w:type="dxa"/>
            <w:vMerge w:val="restart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104" w:type="dxa"/>
            <w:vMerge w:val="restart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528" w:type="dxa"/>
            <w:vMerge w:val="restart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eastAsiaTheme="minorEastAsia" w:hAnsi="Times New Roman"/>
                <w:b/>
                <w:sz w:val="28"/>
                <w:szCs w:val="28"/>
              </w:rPr>
              <w:t>Электронные цифровые образовательные ресурсы</w:t>
            </w:r>
          </w:p>
        </w:tc>
      </w:tr>
      <w:tr w:rsidR="000F7E9A" w:rsidRPr="00AE5168" w:rsidTr="000F7E9A">
        <w:tc>
          <w:tcPr>
            <w:tcW w:w="709" w:type="dxa"/>
            <w:vMerge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контрольные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практические</w:t>
            </w:r>
          </w:p>
        </w:tc>
        <w:tc>
          <w:tcPr>
            <w:tcW w:w="5528" w:type="dxa"/>
            <w:vMerge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eastAsia="Times New Roman" w:hAnsi="Times New Roman"/>
                <w:sz w:val="28"/>
                <w:szCs w:val="28"/>
              </w:rPr>
              <w:t>Халкъны кёлден чыгъармачылыгъыны юсюнден.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8827C0" w:rsidP="00B035AE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1495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0F7E9A">
            <w:pPr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spacing w:after="200" w:line="276" w:lineRule="auto"/>
              <w:ind w:left="-1134" w:firstLine="11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5406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Адамла дуниясы.</w:t>
            </w:r>
            <w:r w:rsidRPr="00D5406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-7 с.</w:t>
            </w:r>
          </w:p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Къарачай-малкъар халкъ жомакъла. «Ёксюз Фатиматчыкъ»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C1A90" w:rsidTr="000F7E9A">
        <w:trPr>
          <w:trHeight w:val="595"/>
        </w:trPr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«Батыр жашчыкъ».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C1A90" w:rsidRDefault="000F7E9A" w:rsidP="00B035AE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«Тюлкю хыйла»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«Аппа бла Къурта»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Нарт сёзле. Ырысла.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Элберле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0F7E9A">
            <w:pPr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406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Адамла ахшылыкъ бла аманлыкъ арасында. Адабият жомакъла – 4 с.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B035AE" w:rsidRDefault="000F7E9A" w:rsidP="00B035A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Мусукаланы Сакинат «Ийне бла халы»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Байзуллаланы А. «Насып».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Жулабланы Узейир «Халаллыкъ»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11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Токумаланы Жагъафар «Жугъутур базук»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8827C0" w:rsidRPr="00ED4134" w:rsidRDefault="008827C0" w:rsidP="00FB66DA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 w:rsidRPr="00ED4134">
              <w:rPr>
                <w:rStyle w:val="aa"/>
                <w:rFonts w:eastAsiaTheme="majorEastAsia"/>
                <w:sz w:val="24"/>
                <w:szCs w:val="24"/>
              </w:rPr>
              <w:t>2).</w:t>
            </w:r>
          </w:p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Ахшылыкъ унутулмайды. Чам, масхара, тамсил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12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Маммеланы Ибрагим «Хунагъа </w:t>
            </w:r>
          </w:p>
          <w:p w:rsidR="000F7E9A" w:rsidRPr="00417578" w:rsidRDefault="000F7E9A" w:rsidP="000F7E9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жарашмагъан таш».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13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Аттоланы Магомет «Бал чибин бла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Гебелек»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Ёлчемле. «Къыртчыгъа бла къаргъа».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Кацийланы Хабу «Аман сагъат»,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Кёзлюклени хайыры».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Гуртуланы Элдар «Халал адам», «Сом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бла шай»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16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Адабият элберле. – 1 с.</w:t>
            </w: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Ёлмезланы Мурадин «Къарындаш бла </w:t>
            </w: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эгеч», Мусукаланы Сакийнат «Къой </w:t>
            </w: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F7E9A" w:rsidRPr="00417578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сойгъанда, бек биринчи…»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Адам бла табийгъат. – 10 с.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17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Мёчюланы Кязим «Къар кюн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арбазыбызгъа къоннган чыпчыкъг  ъа».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Назму гыллыуу бла рифмасы (къасиети)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8827C0" w:rsidRPr="00ED4134" w:rsidRDefault="008827C0" w:rsidP="00FB66DA">
            <w:pPr>
              <w:pStyle w:val="a8"/>
              <w:numPr>
                <w:ilvl w:val="0"/>
                <w:numId w:val="3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</w:t>
            </w:r>
          </w:p>
          <w:p w:rsidR="000F7E9A" w:rsidRPr="00417578" w:rsidRDefault="005746ED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Толгъурланы Зейтун «Тюлкюню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кюйю». Хапар. Сюжет бл   а фабула.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20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Бегийланы Абдуллах «Тау суучукъ», 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Ахматланы Люба «Къ ар жауады»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Эпитет. Жан салыу.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21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Жулабланы Узейир «Къурта парий». 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Къара сёз бла назму тил ни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башхалыгъы.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22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Мокъаланы Магомет «Чыкъ 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бюрчюкле», Шахмырзаланы Саид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«Таулуну календары»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5746ED" w:rsidP="00B035AE">
            <w:pPr>
              <w:pStyle w:val="a8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23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Созайланы Ахмат «Танг – тешикли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къалач». Тенглешдириу.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24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Тёппеланы Алим «Табынама».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5746ED" w:rsidP="00B035AE">
            <w:pPr>
              <w:pStyle w:val="a8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25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Моттайланы Светлана «Гюгюрейле –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хур терекле»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Къулийланы Хажи-Мусса «Эсгериу»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9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Ата-анала бла сабийле дуниясы. -8 с.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27  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Жулабланы Узейир «Жугъутур ашыкъ»,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«Ыннаны алтын къоллары»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28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Къулийланы Къайсын «Жорт, жорт,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гылыуум!»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29       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Отарланы Саид «Буду санга аманатым»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ED6539" w:rsidP="00B035AE">
            <w:pPr>
              <w:pStyle w:val="a8"/>
              <w:numPr>
                <w:ilvl w:val="0"/>
                <w:numId w:val="9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30       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Макытланы Сафар «Къарт аппа бла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туудугъу»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31       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Кёлденжазма. «Мени аппамы юсюнден»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Ахматланы Сафарият «Балли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тюйреуюч»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33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Текуланы Жамал «Къалауур Маштай»,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«Биринчи жолоучулукъ»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9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34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Бегийланы Абдуллах «Сабийлигими акъ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сураты»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А. С. Пушкин «Няне»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AE516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E516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0F7E9A" w:rsidRPr="00AE5168" w:rsidRDefault="000F7E9A" w:rsidP="000F7E9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F7E9A" w:rsidRPr="00AE5168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Pr="00AE5168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Pr="00AE5168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Поурочное планирование</w:t>
      </w:r>
    </w:p>
    <w:p w:rsidR="000F7E9A" w:rsidRPr="00AE5168" w:rsidRDefault="000F7E9A" w:rsidP="000F7E9A">
      <w:pPr>
        <w:ind w:left="5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6 класс</w:t>
      </w:r>
      <w:r w:rsidR="008434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«Б», «В»</w:t>
      </w:r>
    </w:p>
    <w:tbl>
      <w:tblPr>
        <w:tblpPr w:leftFromText="180" w:rightFromText="180" w:vertAnchor="text" w:horzAnchor="margin" w:tblpX="-635" w:tblpY="183"/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3633"/>
        <w:gridCol w:w="925"/>
        <w:gridCol w:w="1922"/>
        <w:gridCol w:w="1991"/>
        <w:gridCol w:w="1996"/>
        <w:gridCol w:w="100"/>
        <w:gridCol w:w="64"/>
        <w:gridCol w:w="502"/>
        <w:gridCol w:w="2329"/>
      </w:tblGrid>
      <w:tr w:rsidR="008833E8" w:rsidRPr="00AE5168" w:rsidTr="008833E8">
        <w:trPr>
          <w:trHeight w:val="348"/>
        </w:trPr>
        <w:tc>
          <w:tcPr>
            <w:tcW w:w="1286" w:type="dxa"/>
            <w:vMerge w:val="restart"/>
          </w:tcPr>
          <w:p w:rsidR="008833E8" w:rsidRPr="00AE5168" w:rsidRDefault="008833E8" w:rsidP="008833E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92" w:type="dxa"/>
            <w:vMerge w:val="restart"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4844" w:type="dxa"/>
            <w:gridSpan w:val="3"/>
          </w:tcPr>
          <w:p w:rsidR="008833E8" w:rsidRPr="00AE5168" w:rsidRDefault="008833E8" w:rsidP="008833E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Количество часов</w:t>
            </w:r>
            <w:r w:rsidR="0084346C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-34</w:t>
            </w:r>
          </w:p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gridSpan w:val="2"/>
            <w:vMerge w:val="restart"/>
          </w:tcPr>
          <w:p w:rsidR="008833E8" w:rsidRDefault="008833E8" w:rsidP="008833E8">
            <w:pPr>
              <w:ind w:left="-116" w:firstLine="116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Домашнее</w:t>
            </w:r>
          </w:p>
          <w:p w:rsidR="008833E8" w:rsidRPr="00AE5168" w:rsidRDefault="008833E8" w:rsidP="008833E8">
            <w:pPr>
              <w:ind w:left="-116" w:firstLine="116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задание</w:t>
            </w:r>
          </w:p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2" w:type="dxa"/>
            <w:gridSpan w:val="3"/>
            <w:vMerge w:val="restart"/>
          </w:tcPr>
          <w:p w:rsidR="008833E8" w:rsidRDefault="008833E8" w:rsidP="008833E8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rPr>
          <w:trHeight w:val="1114"/>
        </w:trPr>
        <w:tc>
          <w:tcPr>
            <w:tcW w:w="1286" w:type="dxa"/>
            <w:vMerge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  <w:vMerge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922" w:type="dxa"/>
          </w:tcPr>
          <w:p w:rsidR="008833E8" w:rsidRPr="00AE5168" w:rsidRDefault="008833E8" w:rsidP="008833E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контрольные</w:t>
            </w:r>
          </w:p>
        </w:tc>
        <w:tc>
          <w:tcPr>
            <w:tcW w:w="1991" w:type="dxa"/>
          </w:tcPr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практические</w:t>
            </w:r>
          </w:p>
        </w:tc>
        <w:tc>
          <w:tcPr>
            <w:tcW w:w="1665" w:type="dxa"/>
            <w:gridSpan w:val="2"/>
            <w:vMerge/>
          </w:tcPr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2" w:type="dxa"/>
            <w:gridSpan w:val="3"/>
            <w:vMerge/>
          </w:tcPr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397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Халкъны кёлден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чыгъармачылыгъы.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Мифледе, таурухлада,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жырлада адамла дуниясы.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Мифле. «Къайсы уллуду?»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6чы бетле,соруула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298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Нарт таурухла. Тейриле бла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нартла. «Ариу Сатанай»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Гипербола.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16-24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298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«Сора» демей.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24-29бетле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315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«Атарал». «Къайсы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къарыулуду?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29-35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273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Малкъар халкъ жырла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«Апсаты»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35-40бетле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188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«Ийнай» «Белляу»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40-45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Жигитлик бла иш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кёллюлюк.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Х-М.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«Чалгъычыла»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47-50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«Хуначы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Рамазан»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50-52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Батчаланы Муса «Хочалай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бла Хур-хур» Улбашланы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Ахмадия «Урунуу»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52-67бетле</w:t>
            </w:r>
          </w:p>
        </w:tc>
        <w:tc>
          <w:tcPr>
            <w:tcW w:w="3157" w:type="dxa"/>
            <w:gridSpan w:val="4"/>
          </w:tcPr>
          <w:p w:rsidR="00B035AE" w:rsidRPr="008833E8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Гуртуланы Салих «Жер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татыуу». Назмуда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табийгъатны суратланыу.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57-69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Толгъурланы Зейтун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«Айыуташ». Уллу Ата журт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урушда сабийлени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жигитликлерини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суратланыуу.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72-97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Хасан «Тузакъ»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Кёчгюнчюлюкде сабийлени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тёзюмлюлюклерин ачыкълау.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97-114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Гуртуланы Берт «Эмен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терек» Табийгъатдан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тёзюмлюкге юйрениу.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«Темирчи Хасан» Адамны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жашауунда ишни магъанасы.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115-118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Ата юйюм – Ата журтуму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башланыуу.</w:t>
            </w: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Мёчюланы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Кязим «Эски юйюм», «Ата-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ана бизни сыйлы юйюбюз»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120-123бетле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Жулабланы Узейир «Хустос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къала»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124-132бетле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Баккуланы Артур «Ата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журтум», «Алам башы –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Малкъарым»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6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132-136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Къулийланы Къ «Дунияда хар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аягъынг басхан жерге…»,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«Балам, бу жерге…»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6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136-138бетле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Мокъаланы Магомет «Мени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юйюм», «Сюйдюмлю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шахарым»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138-145бетле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Гулаланы Башир «Къуш уя».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Хапарны тамсил магъанасы.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Суратлау сыфат. Лирика жигит.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ED26AE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829"/>
              <w:jc w:val="both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145-151бетле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829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Зумакъулланы Танзиля «Мени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юйюм». Туугъан жерге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сюймеклик.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153-155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Езденланы Альберт «Тау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къушну уясы».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155-157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Адам, аны жетишимлери,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табийгъат.</w:t>
            </w: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Гуртуланы Элдар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«Къарт эшекни къадары»,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«Шайтан арба»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Кёлденжазмагъа хазырланыу, «Къарт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эшекни къадары» деген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хапаргъа таяна.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ED26A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469"/>
              <w:jc w:val="both"/>
              <w:rPr>
                <w:rFonts w:eastAsiaTheme="minorEastAsia"/>
                <w:sz w:val="28"/>
                <w:szCs w:val="28"/>
              </w:rPr>
            </w:pPr>
            <w:r w:rsidRPr="00ED26AE">
              <w:rPr>
                <w:rFonts w:eastAsiaTheme="minorEastAsia"/>
                <w:sz w:val="28"/>
                <w:szCs w:val="28"/>
              </w:rPr>
              <w:t>160-176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Pr="00ED26AE">
              <w:rPr>
                <w:rFonts w:eastAsiaTheme="minorEastAsia"/>
                <w:sz w:val="28"/>
                <w:szCs w:val="28"/>
              </w:rPr>
              <w:t>бетл</w:t>
            </w:r>
            <w:r>
              <w:rPr>
                <w:rFonts w:eastAsiaTheme="minorEastAsia"/>
                <w:sz w:val="28"/>
                <w:szCs w:val="28"/>
              </w:rPr>
              <w:t>е</w:t>
            </w:r>
          </w:p>
        </w:tc>
        <w:tc>
          <w:tcPr>
            <w:tcW w:w="2992" w:type="dxa"/>
            <w:gridSpan w:val="2"/>
          </w:tcPr>
          <w:p w:rsidR="00B035AE" w:rsidRPr="00B035AE" w:rsidRDefault="00B035AE" w:rsidP="008833E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469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Кёлденжазма Адамлыкъны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шартлары.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  <w:gridSpan w:val="3"/>
          </w:tcPr>
          <w:p w:rsidR="008833E8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6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Ишни бошаргъа</w:t>
            </w:r>
          </w:p>
        </w:tc>
        <w:tc>
          <w:tcPr>
            <w:tcW w:w="2992" w:type="dxa"/>
            <w:gridSpan w:val="2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«Къайын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терекчик», «Гёбелек»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8833E8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131-187 бетле</w:t>
            </w:r>
          </w:p>
        </w:tc>
        <w:tc>
          <w:tcPr>
            <w:tcW w:w="2992" w:type="dxa"/>
            <w:gridSpan w:val="2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Созайланы Ахмат «Бийча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сюелген терекни назмусу»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4346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189-192 бетле</w:t>
            </w:r>
          </w:p>
        </w:tc>
        <w:tc>
          <w:tcPr>
            <w:tcW w:w="2992" w:type="dxa"/>
            <w:gridSpan w:val="2"/>
          </w:tcPr>
          <w:p w:rsidR="008833E8" w:rsidRPr="0084346C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Мусукаланы Сакийнат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«Бюгюн»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192-194 бетле</w:t>
            </w:r>
          </w:p>
        </w:tc>
        <w:tc>
          <w:tcPr>
            <w:tcW w:w="2992" w:type="dxa"/>
            <w:gridSpan w:val="2"/>
          </w:tcPr>
          <w:p w:rsidR="008833E8" w:rsidRPr="0084346C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Гуртуланы Салих «Урма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тукъузгюню»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194-196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Будайланы Азрет «Телефон»,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«Хорладыла»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196-200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Текуланы Жамал «Ынна»,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«Дугъума шай»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200-212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Къудайланы Магомет «Деу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бла тюбешиу», «Иесиз маске»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212-224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Моттайланы Светлана «Къоз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терегиме такъгъан жыр»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224-227бетле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rPr>
          <w:trHeight w:val="248"/>
        </w:trPr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Орус литературадан. </w:t>
            </w: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М.Ю.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Лермонтов «Кавказ»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Назмуну шатык окъургъа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833E8" w:rsidRPr="00AE5168" w:rsidTr="008833E8">
        <w:trPr>
          <w:trHeight w:val="351"/>
        </w:trPr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Мокъаланы Магомет «Хар </w:t>
            </w:r>
          </w:p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ким ушайды жерине»,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«Кечеги жырчыкъ»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227-231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rPr>
          <w:trHeight w:val="331"/>
        </w:trPr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92" w:type="dxa"/>
          </w:tcPr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Резерв.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231 бет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F7E9A" w:rsidRPr="00AE5168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E9A" w:rsidRDefault="000F7E9A" w:rsidP="000F7E9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0F7E9A" w:rsidRDefault="000F7E9A" w:rsidP="000F7E9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6ED" w:rsidRDefault="005746ED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6ED" w:rsidRDefault="005746ED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Pr="00D946F6" w:rsidRDefault="000F7E9A" w:rsidP="000F7E9A">
      <w:pPr>
        <w:ind w:left="-709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46F6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Поурочное планирование</w:t>
      </w:r>
    </w:p>
    <w:p w:rsidR="000F7E9A" w:rsidRPr="00D946F6" w:rsidRDefault="000F7E9A" w:rsidP="000F7E9A">
      <w:pPr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46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 класс</w:t>
      </w:r>
      <w:r w:rsidR="008961A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«А», «Б»</w:t>
      </w:r>
    </w:p>
    <w:tbl>
      <w:tblPr>
        <w:tblW w:w="14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828"/>
        <w:gridCol w:w="992"/>
        <w:gridCol w:w="1843"/>
        <w:gridCol w:w="1984"/>
        <w:gridCol w:w="2235"/>
        <w:gridCol w:w="15"/>
        <w:gridCol w:w="2743"/>
      </w:tblGrid>
      <w:tr w:rsidR="00243491" w:rsidRPr="00D946F6" w:rsidTr="00243491">
        <w:trPr>
          <w:trHeight w:val="855"/>
        </w:trPr>
        <w:tc>
          <w:tcPr>
            <w:tcW w:w="1276" w:type="dxa"/>
            <w:vMerge w:val="restart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4819" w:type="dxa"/>
            <w:gridSpan w:val="3"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: 34</w:t>
            </w:r>
          </w:p>
          <w:p w:rsidR="00243491" w:rsidRPr="00D946F6" w:rsidRDefault="00243491" w:rsidP="000F7E9A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  <w:vMerge w:val="restart"/>
          </w:tcPr>
          <w:p w:rsidR="00243491" w:rsidRPr="00D946F6" w:rsidRDefault="00243491" w:rsidP="0024349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2758" w:type="dxa"/>
            <w:gridSpan w:val="2"/>
            <w:vMerge w:val="restart"/>
          </w:tcPr>
          <w:p w:rsidR="00243491" w:rsidRPr="00D946F6" w:rsidRDefault="00243491" w:rsidP="0024349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243491" w:rsidRPr="00D946F6" w:rsidTr="00243491">
        <w:trPr>
          <w:trHeight w:val="690"/>
        </w:trPr>
        <w:tc>
          <w:tcPr>
            <w:tcW w:w="1276" w:type="dxa"/>
            <w:vMerge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vMerge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843" w:type="dxa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Контр.</w:t>
            </w:r>
          </w:p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раб.</w:t>
            </w:r>
          </w:p>
        </w:tc>
        <w:tc>
          <w:tcPr>
            <w:tcW w:w="1984" w:type="dxa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Практ.раб.</w:t>
            </w:r>
          </w:p>
        </w:tc>
        <w:tc>
          <w:tcPr>
            <w:tcW w:w="2235" w:type="dxa"/>
            <w:vMerge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2"/>
            <w:vMerge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148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«Нарт темирчи Дебетни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туугъаны». «Ёрюзмек бла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къына сакъаллы Къызыл Фук»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243491" w:rsidRPr="0024164B" w:rsidRDefault="00243491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243491" w:rsidP="00243491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 w:rsidRPr="00881823">
              <w:rPr>
                <w:b/>
                <w:szCs w:val="28"/>
              </w:rPr>
              <w:t xml:space="preserve"> </w:t>
            </w:r>
          </w:p>
          <w:p w:rsidR="00243491" w:rsidRPr="00881823" w:rsidRDefault="00601506" w:rsidP="00601506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81823">
              <w:rPr>
                <w:rFonts w:eastAsiaTheme="minorEastAsia"/>
                <w:b/>
                <w:sz w:val="24"/>
                <w:szCs w:val="24"/>
              </w:rPr>
              <w:t>7-16 бетлени окъургъа</w:t>
            </w:r>
          </w:p>
        </w:tc>
        <w:tc>
          <w:tcPr>
            <w:tcW w:w="2758" w:type="dxa"/>
            <w:gridSpan w:val="2"/>
          </w:tcPr>
          <w:p w:rsidR="00243491" w:rsidRDefault="00243491">
            <w:pPr>
              <w:spacing w:after="200" w:line="276" w:lineRule="auto"/>
              <w:rPr>
                <w:rFonts w:eastAsiaTheme="minorEastAsia"/>
                <w:b/>
                <w:szCs w:val="28"/>
              </w:rPr>
            </w:pPr>
          </w:p>
          <w:p w:rsidR="00243491" w:rsidRPr="00243491" w:rsidRDefault="00243491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243491" w:rsidRPr="0024164B" w:rsidTr="00243491">
        <w:trPr>
          <w:trHeight w:val="298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  <w:t xml:space="preserve">«Сосурукъну туугъаны».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  <w:t xml:space="preserve">«Сосурукъ нартлагъа от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  <w:t>келтиреди»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243491" w:rsidP="00243491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b/>
                <w:sz w:val="24"/>
                <w:szCs w:val="24"/>
              </w:rPr>
            </w:pPr>
          </w:p>
          <w:p w:rsidR="00243491" w:rsidRPr="00881823" w:rsidRDefault="00601506" w:rsidP="0024349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16-20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Default="0024349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243491" w:rsidRPr="0024164B" w:rsidTr="00243491">
        <w:trPr>
          <w:trHeight w:val="273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«Дебет улу Алауган»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«Къарашауай бла Гемуда».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Эпитет. Гипербола.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20-29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188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Мёчюланы Кязим «Тёреле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сурала кибик».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b/>
                <w:sz w:val="24"/>
                <w:szCs w:val="24"/>
              </w:rPr>
            </w:pPr>
            <w:r w:rsidRPr="00881823">
              <w:rPr>
                <w:rStyle w:val="aa"/>
                <w:rFonts w:eastAsiaTheme="majorEastAsia"/>
                <w:b/>
                <w:sz w:val="24"/>
                <w:szCs w:val="24"/>
              </w:rPr>
              <w:t xml:space="preserve">33-36 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>бетлени окъургъа</w:t>
            </w:r>
          </w:p>
          <w:p w:rsidR="00243491" w:rsidRPr="00881823" w:rsidRDefault="00243491" w:rsidP="0024349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2"/>
          </w:tcPr>
          <w:p w:rsidR="00243491" w:rsidRDefault="0024349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Гуртуланы Берт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«Топонимика таурух»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36-47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  <w:p w:rsidR="00601506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8" w:type="dxa"/>
          </w:tcPr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Къарачай литературадан.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Байрамукъланы Фатима «Эт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lastRenderedPageBreak/>
              <w:t>юлюшлени устасы»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47-52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Макъытланы Сафар «Агъач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аякъ, агъач къашыкъ»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60150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53-56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Толгъурланы Зейтун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«Атасыны атына миннген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жашчыкъ».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56-63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Шахмурзаланы Саид «Келин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келгенден сора уча»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b/>
                <w:szCs w:val="28"/>
              </w:rPr>
            </w:pPr>
            <w:r w:rsidRPr="00881823">
              <w:rPr>
                <w:rFonts w:eastAsiaTheme="minorEastAsia"/>
                <w:b/>
                <w:szCs w:val="28"/>
              </w:rPr>
              <w:t>63-69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3491" w:rsidRDefault="00243491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Гуртуланы Салих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«Сырыйна», «Неге жарсыйса,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Малкъарым?», «Миллетиме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къасыда»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69-71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114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Гуртуланы Берт «Узакъдан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келген жолоучу»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bidi="en-US"/>
              </w:rPr>
              <w:t>Исследовательская работа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72-94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Къайсын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«Мамырлыкъ, къууанч сизге, саула!», «Сабийле ёлмесинле!» 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95-99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Зумакъулланы Танзиля.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«Кюн ахшы болсун, адам</w:t>
            </w: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8"/>
                <w:sz w:val="28"/>
                <w:szCs w:val="28"/>
                <w:lang w:eastAsia="ru-RU"/>
              </w:rPr>
              <w:t>ла</w:t>
            </w:r>
            <w:r w:rsidRPr="0024164B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  <w:t>!»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  <w:t xml:space="preserve"> Юй кёлденжазма. Таулу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  <w:t xml:space="preserve"> адетле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6015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99-101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14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Теппеланы Алим «Пиринчни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сютлей акълыгъы»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Композиция бла сюжет.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88182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102-113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Ахматланы сафарият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«Анама»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881823" w:rsidP="008818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113-115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16 </w:t>
            </w:r>
          </w:p>
        </w:tc>
        <w:tc>
          <w:tcPr>
            <w:tcW w:w="3828" w:type="dxa"/>
          </w:tcPr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color w:val="000000"/>
                <w:spacing w:val="-1"/>
                <w:sz w:val="28"/>
                <w:szCs w:val="28"/>
                <w:lang w:eastAsia="ru-RU"/>
              </w:rPr>
              <w:t>Къарачай литературадан</w:t>
            </w: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>.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 xml:space="preserve">Батчаланы Муса. «Кюмюш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>Акка»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115-129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Табакъсоуланы Мухтар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«Атам», «Таукелме,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ышанама…»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rPr>
                <w:rFonts w:eastAsiaTheme="minorEastAsia"/>
                <w:b/>
                <w:szCs w:val="28"/>
              </w:rPr>
            </w:pPr>
            <w:r>
              <w:rPr>
                <w:sz w:val="24"/>
                <w:szCs w:val="24"/>
              </w:rPr>
              <w:t>130-132</w:t>
            </w:r>
            <w:r w:rsidR="00243491" w:rsidRPr="00ED4134">
              <w:rPr>
                <w:sz w:val="24"/>
                <w:szCs w:val="24"/>
              </w:rPr>
              <w:t xml:space="preserve"> 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  <w:r w:rsidR="00243491">
              <w:rPr>
                <w:szCs w:val="28"/>
              </w:rPr>
              <w:t xml:space="preserve"> 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0"/>
              <w:rPr>
                <w:rFonts w:eastAsiaTheme="minorEastAsia"/>
                <w:b/>
                <w:szCs w:val="28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18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Бабаланы</w:t>
            </w:r>
            <w:r w:rsidR="00881823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Сулейман</w:t>
            </w: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«Новелла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«Атамы китабы»</w:t>
            </w:r>
          </w:p>
          <w:p w:rsidR="00881823" w:rsidRPr="0024164B" w:rsidRDefault="00881823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132-138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19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Тёппеланы С. «Атам урушдан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къайтса»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138-149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Чыпчыкъланы Борис «Ачы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алмала»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149-154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Мёчюланы Кязим «Арапда,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 Тюркде да айланып келдим»,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 «Багдадха, Стамбулгъа да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бардым».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Тыш къырал адабиятдан.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 Байкъазыланы А.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«Кёнделеннге бара-бара»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161-1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62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Текуланы Жамал «Акъкъаш»</w:t>
            </w:r>
          </w:p>
          <w:p w:rsidR="00881823" w:rsidRPr="0024164B" w:rsidRDefault="00881823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161-169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23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Къулийланы Къайсын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«Жерибизни хар ташы…»,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«Тукъузгю», «Тау суучукъну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жырчыгъы»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169-172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Жулабланы Узейир Новелла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lastRenderedPageBreak/>
              <w:t xml:space="preserve"> «Жер юзюлгенде» Новелла.  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173-178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25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Гулаланы Башир «Акъ атны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хапары»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179-184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Созайланы Ахмат «Къарт бла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танг», «Мени къоншум»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184-188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267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27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«Танг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жолум».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188-190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28  </w:t>
            </w:r>
          </w:p>
        </w:tc>
        <w:tc>
          <w:tcPr>
            <w:tcW w:w="3828" w:type="dxa"/>
          </w:tcPr>
          <w:p w:rsidR="00243491" w:rsidRDefault="008961AB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Мусукаланы С</w:t>
            </w:r>
            <w:r w:rsidR="00243491"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акийнат «Ата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журт»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191-192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29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«Къысхач», «Жауун»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193-196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30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Занкишиланы Ж. «Кечеги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къонакъ»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196-201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31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Шахмурзаланы Саид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«Туугъан тилим»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201-203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32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Ёлмезланы Мурадин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«Малкъар»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203-207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Байзуллаланы Алий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«Алгъыш», «Кертиликни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жолу», «Тилемедим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къаяладан»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8961AB" w:rsidRDefault="008961AB" w:rsidP="00881823">
            <w:pPr>
              <w:spacing w:after="0" w:line="24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207-210</w:t>
            </w:r>
          </w:p>
          <w:p w:rsidR="00243491" w:rsidRDefault="008961AB" w:rsidP="00881823">
            <w:pPr>
              <w:spacing w:after="0" w:line="240" w:lineRule="auto"/>
              <w:rPr>
                <w:rFonts w:eastAsiaTheme="minorEastAsia"/>
                <w:b/>
                <w:sz w:val="24"/>
                <w:szCs w:val="24"/>
              </w:rPr>
            </w:pP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  <w:p w:rsidR="008961AB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34  </w:t>
            </w:r>
          </w:p>
        </w:tc>
        <w:tc>
          <w:tcPr>
            <w:tcW w:w="3828" w:type="dxa"/>
          </w:tcPr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Резерв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Окъулгъанны бирикдириу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F7E9A" w:rsidRPr="0024164B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9A" w:rsidRPr="0038557F" w:rsidRDefault="000F7E9A" w:rsidP="000F7E9A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F7E9A" w:rsidRDefault="000F7E9A" w:rsidP="000F7E9A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A66A1F" w:rsidRDefault="00A66A1F" w:rsidP="00A66A1F">
      <w:pP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0F7E9A" w:rsidRPr="00FB0E19" w:rsidRDefault="000F7E9A" w:rsidP="00A66A1F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FB0E19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>Поурочное планирование</w:t>
      </w:r>
    </w:p>
    <w:p w:rsidR="000F7E9A" w:rsidRPr="00D946F6" w:rsidRDefault="000F7E9A" w:rsidP="000F7E9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46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 класс</w:t>
      </w:r>
      <w:r w:rsidR="00A66A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="00571C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</w:t>
      </w:r>
      <w:r w:rsidR="00A66A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», «</w:t>
      </w:r>
      <w:r w:rsidR="00571C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</w:t>
      </w:r>
      <w:r w:rsidR="00A66A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828"/>
        <w:gridCol w:w="1134"/>
        <w:gridCol w:w="1963"/>
        <w:gridCol w:w="2047"/>
        <w:gridCol w:w="2145"/>
        <w:gridCol w:w="15"/>
        <w:gridCol w:w="2775"/>
      </w:tblGrid>
      <w:tr w:rsidR="000D67E3" w:rsidRPr="00D946F6" w:rsidTr="000D67E3">
        <w:trPr>
          <w:trHeight w:val="855"/>
        </w:trPr>
        <w:tc>
          <w:tcPr>
            <w:tcW w:w="1276" w:type="dxa"/>
            <w:vMerge w:val="restart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144" w:type="dxa"/>
            <w:gridSpan w:val="3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часов: 34</w:t>
            </w:r>
          </w:p>
          <w:p w:rsidR="000D67E3" w:rsidRPr="00D946F6" w:rsidRDefault="000D67E3" w:rsidP="000F7E9A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459"/>
        </w:trPr>
        <w:tc>
          <w:tcPr>
            <w:tcW w:w="1276" w:type="dxa"/>
            <w:vMerge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vMerge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63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047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160" w:type="dxa"/>
            <w:gridSpan w:val="2"/>
          </w:tcPr>
          <w:p w:rsidR="000D67E3" w:rsidRPr="00E26DC2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0D67E3" w:rsidRPr="00D946F6" w:rsidTr="000D67E3">
        <w:trPr>
          <w:trHeight w:val="14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Халкъ адабияты бла тарых. Халкъ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чыгъармачылыкъдан. Сёз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кюмюш,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жыр – алтын. Тарых-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жигитлик жырла.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0D67E3" w:rsidP="008067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3-6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14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Халкъ жыр «Жанхотланы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Азнауур»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E26DC2" w:rsidP="008067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8-20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29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Халкъ жыр «Таппасхан Улу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Акъболат»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Адабиятны теориясы Жыр,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макъамы.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Проект иш сайлау.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</w:tcPr>
          <w:p w:rsidR="000D67E3" w:rsidRPr="00E26DC2" w:rsidRDefault="00E26DC2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20-33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29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Адамлай къалыргъа.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Мечюланы Кязим.  «Адамды бизни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атыбыз», «Аллай бийле керек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бизге»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Къатлап айтыу (рефрен) –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суратлау мадар.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23-29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339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«Зурнукла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къайтырла», «Чеченлини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ийнеги»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Жашау кертилик бла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суратлау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кертилик.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29-34бетлени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18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Тёппеланы Алим Жашау эм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чыгъармачылыкъ жолу «Азап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жолу»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Драманы жанрлары.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E26DC2" w:rsidP="00E26D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36- 57бетлени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7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Къайсын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«Жаралы таш»,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«Прометей, Кавказны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къаясына…»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«Туугъан жериме айтама»,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«Къулийланы Къайсыннга»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E26DC2" w:rsidP="00E26D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61-70бетлени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8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«Бийик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сын»,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«Мурдор таш», «Сабанчы»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71-79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9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Мокъаланы Магомет «Биз да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халкъбыз» Гыллыу бла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рифма.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81-86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10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Зумакъулланы Танзиля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«Урушха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къажау поэма» Поэма, аны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жанр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энчиликлери.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86-96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Гуртуланы Элдар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«Одиссейни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къайтырын сакълай»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97-109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12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Ахматланы Сафарият «Атала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жери»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109- бетлени окъуръа, айта билирге 113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13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Додуланы Аскер «Уллу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къадар»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Назму къурау амаллары.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113-116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14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Адам улусуну сайлау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жоллары.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Тёппеланы Алим «Илишан»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20-126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15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Толгъурланы Зейтун. Жашау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эм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чыгъармачылыкъ жолу.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«Къызгъыл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кырдыкла»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806778" w:rsidP="008067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126-144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бетлени окъуръа, айта билирге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16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Толгъурланы Зейтун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«Къызгъыл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кырдыкла»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126-144 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17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Чыпчыкъланы Борис «Наша»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144-148 бетлени окъуръа, айта 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18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Гуртуланы Элдар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«Эрменбий»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148-158 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19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Бегийланы Абдуллах «Сёз»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158-160 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20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Гулийланы Башир «Булбул»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160-168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бетлени окъуръа, айта билирге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703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Гуртуланы Берт «Юзейир» </w:t>
            </w:r>
          </w:p>
          <w:p w:rsidR="000D67E3" w:rsidRPr="000F6DB1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0F6DB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Исследовательская работа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166-175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22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Сюймеклик къанатлары.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Хажи-Муса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«Терек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бахчада булбул жырласа»,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«Кёкбаш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юйчюкде жашайды»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175-176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23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Боташланы Исса «Туугъан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жериме»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177-179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24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Хасан «Кюбюрде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табылгъан повесть»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179-190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25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Миналдан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«Атасыны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башлыгъы»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5" w:type="dxa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190-195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26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Мусукаланы Сакийнат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«Къарт бла танг»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195-198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бетлени окъуръа, айта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Къабарты-Черкес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адабиятдан</w:t>
            </w: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Хахов С. Г. «Эки кече»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A66A1F" w:rsidP="00A66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198-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gridSpan w:val="2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Къарачай адабиятдан</w:t>
            </w: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Кечерукъланы Байдымат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«Жулдуз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эгизиме»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202-204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Мотталаны Светлана «Таулу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къобуз»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204-205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«Тау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кийиклеге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сюймеклик», «Желге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сюймеклик»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5276A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205-206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Улбашланы Ахмадия «Мени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сюйгеним»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5276A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207-211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Кёлденжазма Ата-анагъа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сюймеклик.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A66A1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A1F">
              <w:rPr>
                <w:rFonts w:ascii="Times New Roman" w:eastAsia="Times New Roman" w:hAnsi="Times New Roman"/>
                <w:sz w:val="24"/>
                <w:szCs w:val="24"/>
              </w:rPr>
              <w:t>Материал жыяргъа, ишни бошаргъа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 ишлени къоруулау.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A66A1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A1F">
              <w:rPr>
                <w:rFonts w:ascii="Times New Roman" w:eastAsia="Times New Roman" w:hAnsi="Times New Roman"/>
                <w:sz w:val="24"/>
                <w:szCs w:val="24"/>
              </w:rPr>
              <w:t>Прокт ишлени къорууларгъа хазырланыу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A66A1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A1F">
              <w:rPr>
                <w:rFonts w:ascii="Times New Roman" w:eastAsia="Times New Roman" w:hAnsi="Times New Roman"/>
                <w:sz w:val="24"/>
                <w:szCs w:val="24"/>
              </w:rPr>
              <w:t>Окъулгъанны бегитиу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F7E9A" w:rsidRPr="00D946F6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9A" w:rsidRDefault="000F7E9A" w:rsidP="000F7E9A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0F7E9A" w:rsidRDefault="000F7E9A" w:rsidP="000F7E9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571C64" w:rsidRDefault="00571C64" w:rsidP="00571C64">
      <w:pPr>
        <w:rPr>
          <w:rFonts w:ascii="Times New Roman" w:eastAsia="Calibri" w:hAnsi="Times New Roman" w:cs="Calibri"/>
          <w:b/>
          <w:kern w:val="0"/>
          <w:sz w:val="24"/>
          <w:szCs w:val="24"/>
          <w:lang w:eastAsia="zh-CN"/>
        </w:rPr>
      </w:pPr>
    </w:p>
    <w:p w:rsidR="00133EC6" w:rsidRDefault="000F7E9A" w:rsidP="00571C64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>Поурочное планирование</w:t>
      </w:r>
      <w:r w:rsidR="00133EC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 </w:t>
      </w:r>
    </w:p>
    <w:p w:rsidR="000F7E9A" w:rsidRPr="005276AF" w:rsidRDefault="00133EC6" w:rsidP="00571C64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Родная (балкарская)литература</w:t>
      </w:r>
    </w:p>
    <w:p w:rsidR="000F7E9A" w:rsidRPr="005276AF" w:rsidRDefault="000F7E9A" w:rsidP="000F7E9A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9 класс</w:t>
      </w:r>
      <w:r w:rsidR="009F1F1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«</w:t>
      </w:r>
      <w:r w:rsidR="00133EC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В</w:t>
      </w:r>
      <w:r w:rsidR="009F1F1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»</w:t>
      </w:r>
      <w:r w:rsidR="00133EC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, «Г»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8"/>
        <w:gridCol w:w="3724"/>
        <w:gridCol w:w="1111"/>
        <w:gridCol w:w="1981"/>
        <w:gridCol w:w="2047"/>
        <w:gridCol w:w="2617"/>
        <w:gridCol w:w="14"/>
        <w:gridCol w:w="14"/>
        <w:gridCol w:w="14"/>
        <w:gridCol w:w="28"/>
        <w:gridCol w:w="2388"/>
        <w:gridCol w:w="189"/>
      </w:tblGrid>
      <w:tr w:rsidR="009F1F1F" w:rsidRPr="005276AF" w:rsidTr="008C2962">
        <w:trPr>
          <w:gridAfter w:val="1"/>
          <w:wAfter w:w="189" w:type="dxa"/>
          <w:trHeight w:val="855"/>
        </w:trPr>
        <w:tc>
          <w:tcPr>
            <w:tcW w:w="1118" w:type="dxa"/>
            <w:vMerge w:val="restart"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724" w:type="dxa"/>
            <w:vMerge w:val="restart"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139" w:type="dxa"/>
            <w:gridSpan w:val="3"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часов:18</w:t>
            </w:r>
            <w:r w:rsidR="00E7795E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 сочинение</w:t>
            </w:r>
          </w:p>
          <w:p w:rsidR="00EE269E" w:rsidRPr="005276AF" w:rsidRDefault="00EE269E" w:rsidP="000F7E9A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Pr="005276AF" w:rsidRDefault="00EE269E" w:rsidP="000F7E9A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269E" w:rsidRPr="005276AF" w:rsidRDefault="00EE269E" w:rsidP="00EE26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9F1F1F" w:rsidRPr="005276AF" w:rsidTr="008C2962">
        <w:trPr>
          <w:gridAfter w:val="1"/>
          <w:wAfter w:w="189" w:type="dxa"/>
          <w:trHeight w:val="410"/>
        </w:trPr>
        <w:tc>
          <w:tcPr>
            <w:tcW w:w="1118" w:type="dxa"/>
            <w:vMerge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  <w:vMerge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1" w:type="dxa"/>
          </w:tcPr>
          <w:p w:rsidR="00EE269E" w:rsidRPr="005276AF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1" w:type="dxa"/>
          </w:tcPr>
          <w:p w:rsidR="00EE269E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EE269E" w:rsidRPr="005276AF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047" w:type="dxa"/>
          </w:tcPr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687" w:type="dxa"/>
            <w:gridSpan w:val="5"/>
          </w:tcPr>
          <w:p w:rsidR="00EE269E" w:rsidRPr="005276AF" w:rsidRDefault="00CB625D" w:rsidP="00CB625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Домашнее задание. </w:t>
            </w:r>
          </w:p>
        </w:tc>
        <w:tc>
          <w:tcPr>
            <w:tcW w:w="2388" w:type="dxa"/>
          </w:tcPr>
          <w:p w:rsidR="00EE269E" w:rsidRPr="005276AF" w:rsidRDefault="00CB625D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9F1F1F" w:rsidRPr="008567D9" w:rsidTr="008C2962">
        <w:trPr>
          <w:gridAfter w:val="1"/>
          <w:wAfter w:w="189" w:type="dxa"/>
          <w:trHeight w:val="148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Биринчи атламла.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Къара-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Муса.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«Учуп баргъан Зурнукла»,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«Артутай ёлгенде этилген кюй».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Default="00CB625D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4-12 бетлени</w:t>
            </w:r>
          </w:p>
          <w:p w:rsidR="00CB625D" w:rsidRPr="000559B8" w:rsidRDefault="00CB625D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о</w:t>
            </w:r>
            <w:r w:rsidR="00F97B39">
              <w:rPr>
                <w:rFonts w:eastAsiaTheme="minorEastAsia"/>
                <w:b/>
                <w:szCs w:val="28"/>
              </w:rPr>
              <w:t>къургъа,</w:t>
            </w:r>
            <w:r>
              <w:rPr>
                <w:rFonts w:eastAsiaTheme="minorEastAsia"/>
                <w:b/>
                <w:szCs w:val="28"/>
              </w:rPr>
              <w:t>айта билирге</w:t>
            </w:r>
          </w:p>
        </w:tc>
        <w:tc>
          <w:tcPr>
            <w:tcW w:w="2388" w:type="dxa"/>
          </w:tcPr>
          <w:p w:rsidR="00EE269E" w:rsidRPr="000559B8" w:rsidRDefault="00EE269E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  <w:trHeight w:val="148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Халкъны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жарыкъландырыргъа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жол салгъанла. Орусбийлары.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87" w:type="dxa"/>
            <w:gridSpan w:val="5"/>
          </w:tcPr>
          <w:p w:rsidR="00F97B39" w:rsidRDefault="00F97B39" w:rsidP="00F97B39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Style w:val="aa"/>
                <w:rFonts w:eastAsiaTheme="majorEastAsia"/>
                <w:sz w:val="24"/>
                <w:szCs w:val="24"/>
              </w:rPr>
              <w:t>19-39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F97B39" w:rsidRDefault="00F97B39" w:rsidP="00F97B39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sz w:val="24"/>
                <w:szCs w:val="24"/>
              </w:rPr>
            </w:pPr>
            <w:r w:rsidRPr="00F97B39">
              <w:rPr>
                <w:rFonts w:eastAsiaTheme="minorEastAsia"/>
                <w:b/>
                <w:sz w:val="24"/>
                <w:szCs w:val="24"/>
              </w:rPr>
              <w:t>окъургъа,айта билирге</w:t>
            </w:r>
          </w:p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EE26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  <w:trHeight w:val="298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Абайлары. Абайланы Мисост,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Солтан-Бек, Ханифа-ханум,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Шакъманланы Фуза,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Шаханланы Басият.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2388" w:type="dxa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Малкъар адабиятны жангы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жоллары. 20-40-чы жылла.</w:t>
            </w: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Проект иш. Халкъны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жарыкъландырыугъа жол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салгъанла.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87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Мёчюланы Кязим.Жашау жолу эм</w:t>
            </w:r>
          </w:p>
          <w:p w:rsidR="00EE269E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чыгъармачылыкъ иши. </w:t>
            </w:r>
          </w:p>
          <w:p w:rsidR="00EE269E" w:rsidRPr="008567D9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Кязимни </w:t>
            </w:r>
          </w:p>
          <w:p w:rsidR="00EE269E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жазыу ишинде биринчи </w:t>
            </w:r>
          </w:p>
          <w:p w:rsidR="00EE269E" w:rsidRPr="008567D9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атламлары.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F97B39" w:rsidRDefault="00F97B39" w:rsidP="00F97B39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 xml:space="preserve"> 55-59 бетлени</w:t>
            </w:r>
          </w:p>
          <w:p w:rsidR="00EE269E" w:rsidRPr="008567D9" w:rsidRDefault="00F97B39" w:rsidP="00F97B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8" w:type="dxa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F97B39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Кязимни лирикасы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«Сагъыш»,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«Мен – Беккини жашы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Кязим»,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«Сейир дуния», «Къар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жауады»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Кязимни дуниялыкъ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сагъышлары. Философия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назмулары.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«Дуния деген алай къыйын,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жолду», «Парийим», «Эски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къумгъаныма»</w:t>
            </w:r>
          </w:p>
        </w:tc>
        <w:tc>
          <w:tcPr>
            <w:tcW w:w="1111" w:type="dxa"/>
          </w:tcPr>
          <w:p w:rsidR="00EE269E" w:rsidRPr="008567D9" w:rsidRDefault="00F97B39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F97B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Pr="008567D9" w:rsidRDefault="00F97B39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59-64 бетлени окъургъа , айта билирге</w:t>
            </w:r>
          </w:p>
        </w:tc>
        <w:tc>
          <w:tcPr>
            <w:tcW w:w="2388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c>
          <w:tcPr>
            <w:tcW w:w="1118" w:type="dxa"/>
          </w:tcPr>
          <w:p w:rsidR="00EE269E" w:rsidRPr="008567D9" w:rsidRDefault="00F97B39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Кязимни сюймеклик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лирикасы.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«Атанг келди да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гюрбежиге…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, «Аллах бизге сюймеклик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жазды…», «Тели болуп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жулдузлагъа къарайма»,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«Бели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иничке…», «Салам жаздым,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санга артыкъ»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gridSpan w:val="4"/>
          </w:tcPr>
          <w:p w:rsidR="00EE269E" w:rsidRPr="008567D9" w:rsidRDefault="00F97B39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65-76 бетлени окъургъа, айта билирге</w:t>
            </w:r>
          </w:p>
        </w:tc>
        <w:tc>
          <w:tcPr>
            <w:tcW w:w="2605" w:type="dxa"/>
            <w:gridSpan w:val="3"/>
          </w:tcPr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Дин бла байламлы лирикасы.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«Дин къарындашлабыз биз»,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«Биз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бу - дунияны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къонакълары…»,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«Мен бир инсан. Жашадым.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Жанды отум…»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gridSpan w:val="4"/>
          </w:tcPr>
          <w:p w:rsidR="00EE269E" w:rsidRPr="008567D9" w:rsidRDefault="00E7795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76-84 бетлени окъургъа, айта билирге</w:t>
            </w:r>
          </w:p>
        </w:tc>
        <w:tc>
          <w:tcPr>
            <w:tcW w:w="2416" w:type="dxa"/>
            <w:gridSpan w:val="2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724" w:type="dxa"/>
          </w:tcPr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Кязимни 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чыгъармачылыгъында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поэма жанр. «Жарал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жугъутур»,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«Бузжигит». 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Чыгъармачылыкъ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амал. </w:t>
            </w: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Юй кёлденжазма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«Жаралы жугъутур» деген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поэмасына.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gridSpan w:val="3"/>
          </w:tcPr>
          <w:p w:rsidR="00EE269E" w:rsidRPr="008567D9" w:rsidRDefault="00E7795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84-138 бетлени окъургъа , айта билирге</w:t>
            </w:r>
          </w:p>
        </w:tc>
        <w:tc>
          <w:tcPr>
            <w:tcW w:w="2430" w:type="dxa"/>
            <w:gridSpan w:val="3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24" w:type="dxa"/>
          </w:tcPr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Шахмырзаланы Саид.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  «Таулуну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календары»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gridSpan w:val="3"/>
          </w:tcPr>
          <w:p w:rsidR="00EE269E" w:rsidRPr="008567D9" w:rsidRDefault="00E7795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139-143 бетлени окъургъа, айта билирге</w:t>
            </w:r>
          </w:p>
        </w:tc>
        <w:tc>
          <w:tcPr>
            <w:tcW w:w="2430" w:type="dxa"/>
            <w:gridSpan w:val="3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Къарачай адабиятны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тарыхындан.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Семенланы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Исмайыл.  «Анам»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1" w:type="dxa"/>
            <w:gridSpan w:val="2"/>
          </w:tcPr>
          <w:p w:rsidR="00EE269E" w:rsidRPr="008567D9" w:rsidRDefault="00E7795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153-166 бетлени окъургъа, 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Ёртенланы Азрет «Кавказ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таула»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Малкъар адабиятны андан ары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айнытханланы къаууму.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Гуртуланы Берт.   «Бекир»,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«Чалгъычыла» Адабиятны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тили.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7795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166-241 бетлени окъургъа, 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Хочуланы Салих «Эки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къарелди»,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«Тасхачыла», «Чыпчыкъ»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Хочуланы Салих «Эки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къарелди»,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«Тасхачыла», «Чыпчыкъ»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Этезланы Омар «Къаяла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унутмагъандыла»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242-280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Будайланы Азрет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«Мараучуну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хапары».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280-298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Малкъар жазыучула Уллу Ата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журт урушну юсюнден.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Къайсынны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жашау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жолу. «Перекоп»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ED4134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sz w:val="24"/>
                <w:szCs w:val="24"/>
              </w:rPr>
            </w:pPr>
            <w:r w:rsidRPr="00ED4134">
              <w:rPr>
                <w:sz w:val="24"/>
                <w:szCs w:val="24"/>
              </w:rPr>
              <w:t>:</w:t>
            </w:r>
          </w:p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298-391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44" w:type="dxa"/>
            <w:gridSpan w:val="4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Кациланы Хабу «Темирбекни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дерти»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«Кюйген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элде»,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«Къарылгъашчыкъ уя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ишлейди»,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«Тюш» Роман, аны жанр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энчилиги.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321-328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13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Сюргюнню юсюнден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чыгъармала.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Отарланы Керим «Ош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базарында», «Сазбет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къызчыкъ»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Default="00E7795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358-362</w:t>
            </w:r>
            <w:r w:rsidR="009F1F1F">
              <w:rPr>
                <w:rFonts w:eastAsiaTheme="minorEastAsia"/>
                <w:b/>
                <w:szCs w:val="28"/>
              </w:rPr>
              <w:t>окъургъа, айта билирге</w:t>
            </w:r>
          </w:p>
          <w:p w:rsidR="009F1F1F" w:rsidRPr="008567D9" w:rsidRDefault="009F1F1F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  <w:trHeight w:val="277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7795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Хасан «Киши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жеринде»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363-420 бетле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Борис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«Сарыаякъ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къазла»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Маммеланы Ибрагим «Киши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жеринде»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927"/>
              <w:jc w:val="both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927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Мусукаланы Сакийнат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«Таулу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тиширыу», «Ушакъ»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E7795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1980-1990-чы жыллада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малкъар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адабиятны айныуу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Залийханланы Жанакъайыт.  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«Басхан жулдузу».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428-432 бетлени окъургъа, айта билирге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F1F1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Толгъурланы Зейтун </w:t>
            </w:r>
            <w:r w:rsidR="009F1F1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«Ашыкъ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«Ашыкъ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оюн» Поэзияда сонет жанр.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475-486 бетлени окъургъа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Мокъаланы Магомет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«Туугъан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жерими сонетлери»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0559B8" w:rsidRDefault="00EE269E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sz w:val="24"/>
                <w:szCs w:val="24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Default="00EE269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E" w:rsidRPr="008567D9" w:rsidRDefault="00EE269E" w:rsidP="00EE2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Гадийланы Ибрахим «Дыфчы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киеу»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9F1F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F1F1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Зумакъулланы Танзиля «Ташны сёзю», «Будай бюртюк»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488-495 бетлени окъургъа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Токумаланы Жагъафар «Ауанала»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Шауаланы Миналдан «Сокъурну кёз жашы»»</w:t>
            </w:r>
          </w:p>
        </w:tc>
        <w:tc>
          <w:tcPr>
            <w:tcW w:w="1111" w:type="dxa"/>
          </w:tcPr>
          <w:p w:rsidR="00EE269E" w:rsidRPr="008567D9" w:rsidRDefault="00EE269E" w:rsidP="00EE269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Берберланы Бурхан «Беленнген жумуртхала» </w:t>
            </w:r>
          </w:p>
          <w:p w:rsidR="00EE269E" w:rsidRPr="003936B7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36B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Исследовательская работа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17" w:type="dxa"/>
          </w:tcPr>
          <w:p w:rsidR="00EE269E" w:rsidRPr="008567D9" w:rsidRDefault="009F1F1F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519-523 бетлени окъургъа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ED4134" w:rsidRPr="00E67E7B" w:rsidRDefault="00ED4134" w:rsidP="00ED4134">
      <w:pPr>
        <w:spacing w:after="200" w:line="276" w:lineRule="auto"/>
        <w:rPr>
          <w:kern w:val="0"/>
          <w:sz w:val="24"/>
          <w:szCs w:val="24"/>
        </w:rPr>
      </w:pPr>
    </w:p>
    <w:p w:rsidR="00ED4134" w:rsidRPr="00E67E7B" w:rsidRDefault="00ED4134" w:rsidP="00ED4134">
      <w:pPr>
        <w:spacing w:after="200" w:line="276" w:lineRule="auto"/>
        <w:rPr>
          <w:kern w:val="0"/>
          <w:sz w:val="24"/>
          <w:szCs w:val="24"/>
        </w:rPr>
      </w:pPr>
    </w:p>
    <w:p w:rsidR="00ED4134" w:rsidRPr="00E67E7B" w:rsidRDefault="00ED4134" w:rsidP="00ED4134">
      <w:pPr>
        <w:spacing w:after="200" w:line="276" w:lineRule="auto"/>
        <w:rPr>
          <w:kern w:val="0"/>
          <w:sz w:val="24"/>
          <w:szCs w:val="24"/>
        </w:rPr>
      </w:pPr>
    </w:p>
    <w:p w:rsidR="00ED4134" w:rsidRDefault="00ED4134" w:rsidP="00E10C3B">
      <w:pPr>
        <w:pStyle w:val="1"/>
      </w:pPr>
    </w:p>
    <w:bookmarkEnd w:id="6"/>
    <w:p w:rsidR="001B019B" w:rsidRPr="00ED4134" w:rsidRDefault="001B019B" w:rsidP="001B019B">
      <w:pPr>
        <w:widowControl w:val="0"/>
        <w:shd w:val="clear" w:color="auto" w:fill="FFFFFF" w:themeFill="background1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134">
        <w:rPr>
          <w:rFonts w:ascii="Times New Roman" w:hAnsi="Times New Roman" w:cs="Times New Roman"/>
          <w:b/>
          <w:sz w:val="24"/>
          <w:szCs w:val="24"/>
        </w:rPr>
        <w:t>Учебно-методическое и информационно-ресурсное обеспечение</w:t>
      </w:r>
    </w:p>
    <w:p w:rsidR="001B019B" w:rsidRPr="00ED4134" w:rsidRDefault="001B019B" w:rsidP="001B019B">
      <w:pPr>
        <w:widowControl w:val="0"/>
        <w:shd w:val="clear" w:color="auto" w:fill="FFFFFF" w:themeFill="background1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134">
        <w:rPr>
          <w:rFonts w:ascii="Times New Roman" w:hAnsi="Times New Roman" w:cs="Times New Roman"/>
          <w:b/>
          <w:sz w:val="24"/>
          <w:szCs w:val="24"/>
        </w:rPr>
        <w:t>Учебно-методические пособия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Антология балкарской поэзии. – Нальчик: Эль-Фа, 1996. – 594</w:t>
      </w:r>
      <w:r w:rsidRPr="00ED4134">
        <w:rPr>
          <w:spacing w:val="-16"/>
          <w:sz w:val="24"/>
          <w:szCs w:val="24"/>
        </w:rPr>
        <w:t xml:space="preserve"> 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rFonts w:eastAsia="Calibri"/>
          <w:sz w:val="24"/>
          <w:szCs w:val="24"/>
        </w:rPr>
        <w:t>Ахматланы С. С. Кюн жауун. – Нальчик: Эльбрус, 2001. – 127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rFonts w:eastAsia="Calibri"/>
          <w:sz w:val="24"/>
          <w:szCs w:val="24"/>
        </w:rPr>
        <w:t>Ахматланы Л. Ч. Тилек. – Нальчик: Эльбрус, 2013. – 119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rFonts w:eastAsia="Calibri"/>
          <w:sz w:val="24"/>
          <w:szCs w:val="24"/>
        </w:rPr>
        <w:t>Бабаланы И. Х. Сайламала, кёчюрмеле. – Нальчик: Эльбрус, 1991. – 589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rFonts w:eastAsia="Calibri"/>
          <w:sz w:val="24"/>
          <w:szCs w:val="24"/>
        </w:rPr>
        <w:t>Батчаланы М. Х.-К. Мени юйюм жулдузлагъа жууукъду. – М.: Издательство «Эльбрусоид», 2012. – 582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Биттирова Т. Ш., Габаева А. Б. Пожелания, легенды о нартах, сказки, песни, загадки. Нальчик: Эльбрус, 1997. – 343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Габаева А. Б. Балкарские писатели. – Нальчик: Эльбрус, 2002. – 292 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Гадийланы И. М. Сайламала. – Нальчик: Эльбрус, 1994. – 607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Гуртуев Э. Б. Сабыр ушакъ. Рассказы и повести. – Нальчик: Эльбрус, 1985. – 350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Гуртуланы С. С. Сайламала. 2 томлукъ. – Нальчик: Эльбрус, 2013. Т. 1. – 576 с.; 2 Т. – 582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Зумакъулланы Т. М. Сайламала. 3 томлукъ. – Нальчик: Эльбрус, Т. 1. – 2014. – 488 с., 2 Т. – 2015. – 456 с., 3 Т. – 2016. – 462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Карачаево-балкарские мифы. (Сост. М.Ч. Джуртубаев). – Нальчик: Эльбрус, 2007. – 496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Кациев Х. Х. Аланла, сизде уа не хапар? – Нальчик: Эльбрус, 2016. – 238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Кулиев К. Ш. – Сайламала. 6 томлукъ. – Нальчик: ЭЛЬ-ФА. Т. 1. – 2007. – 482 с.: 2 Т.– 2008. – 526 с.; 2Т. – 2009. – 630 с.; 4 Т. – 2010. – 592 с.; 5 Т. – 2011. – 477 с.; 6 Т. – 2011. – 490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Маммеланы И. Ш. Сайламала. – Нальчик: Эльбрус, 2000. – 603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Мокъаланы М. Х. Жашау тирмени. – Нальчик: Эльбрус, 1996. – 297 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Мусукаланы С. А. Ёмюрле жолунда. – Владикавказ: Алан, 2016. – 296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Мотталаны С. М. Ёзденлик. – Нальчик: Эльбрус, 1999. – 424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Нарты. Героический эпос балкарцев и карачаевцев. Москва: Восточная литература,1994. – 656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Отаров К.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С. Сайламала. 2 томах. – Нальчик: Эльбрус, 2012. – Т.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1.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– 511 с.; 2 Т. – 654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Созайланы А. С. Сайламала. 2 томлукъ. – Нальчик: Эльбрус, Т. 1., 2001. – 536 с.; 2 Т., 2002. – 552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Табаксоев М. Х. Чарс. – Нальчик: Эльбрус. 1995. – 240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Текуланы Ж. М. Дынгыл тюз. – Нальчик: Эльбрус, 1993. – 208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Тёппеланы А. Сайламала китабы. – Нальчик: Эльбрус, 1997. – 582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Толгурланы З. Х. Кёк гелеу. Роман. – Нальчик: Эльбрус, 1993. – 392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Толгуров З. Х. Литератураны теориясы. Нальчик: Эльбрус, 1997. – 201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Хульчаева М. Х., Узденова Ф. Т. История карачаево-балкарской</w:t>
      </w:r>
      <w:r w:rsidRPr="00ED4134">
        <w:rPr>
          <w:spacing w:val="-17"/>
          <w:sz w:val="24"/>
          <w:szCs w:val="24"/>
        </w:rPr>
        <w:t xml:space="preserve"> </w:t>
      </w:r>
      <w:r w:rsidRPr="00ED4134">
        <w:rPr>
          <w:sz w:val="24"/>
          <w:szCs w:val="24"/>
        </w:rPr>
        <w:t>литературы. – Нальчик: КБГУ, 2019. – 236</w:t>
      </w:r>
      <w:r w:rsidRPr="00ED4134">
        <w:rPr>
          <w:spacing w:val="-2"/>
          <w:sz w:val="24"/>
          <w:szCs w:val="24"/>
        </w:rPr>
        <w:t xml:space="preserve"> 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Шауаланы Х. И. Сайламала. – Нальчик: Эльбрус, 1999. – 552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Эфендиев С. И., Ахматов И. Х., Гузеев Ж. М. </w:t>
      </w:r>
      <w:r w:rsidRPr="00ED4134">
        <w:rPr>
          <w:spacing w:val="-1"/>
          <w:sz w:val="24"/>
          <w:szCs w:val="24"/>
        </w:rPr>
        <w:t xml:space="preserve">Зорлукъ / Сборник </w:t>
      </w:r>
      <w:r w:rsidRPr="00ED4134">
        <w:rPr>
          <w:sz w:val="24"/>
          <w:szCs w:val="24"/>
        </w:rPr>
        <w:t>документальных очерков. – Нальчик: Эльбрус, 1996. – 384</w:t>
      </w:r>
      <w:r w:rsidRPr="00ED4134">
        <w:rPr>
          <w:spacing w:val="-5"/>
          <w:sz w:val="24"/>
          <w:szCs w:val="24"/>
        </w:rPr>
        <w:t xml:space="preserve"> </w:t>
      </w:r>
      <w:r w:rsidRPr="00ED4134">
        <w:rPr>
          <w:sz w:val="24"/>
          <w:szCs w:val="24"/>
        </w:rPr>
        <w:t>с.</w:t>
      </w:r>
    </w:p>
    <w:p w:rsidR="001B019B" w:rsidRPr="00ED4134" w:rsidRDefault="001B019B" w:rsidP="001B019B">
      <w:pPr>
        <w:pStyle w:val="a8"/>
        <w:shd w:val="clear" w:color="auto" w:fill="FFFFFF" w:themeFill="background1"/>
        <w:spacing w:after="0" w:line="360" w:lineRule="auto"/>
        <w:ind w:left="0"/>
        <w:jc w:val="center"/>
        <w:rPr>
          <w:sz w:val="24"/>
          <w:szCs w:val="24"/>
        </w:rPr>
      </w:pPr>
      <w:r w:rsidRPr="00ED4134">
        <w:rPr>
          <w:b/>
          <w:bCs/>
          <w:sz w:val="24"/>
          <w:szCs w:val="24"/>
        </w:rPr>
        <w:t>Словари, энциклопедии,</w:t>
      </w:r>
      <w:r w:rsidRPr="00ED4134">
        <w:rPr>
          <w:b/>
          <w:bCs/>
          <w:spacing w:val="-3"/>
          <w:sz w:val="24"/>
          <w:szCs w:val="24"/>
        </w:rPr>
        <w:t xml:space="preserve"> </w:t>
      </w:r>
      <w:r w:rsidRPr="00ED4134">
        <w:rPr>
          <w:b/>
          <w:bCs/>
          <w:sz w:val="24"/>
          <w:szCs w:val="24"/>
        </w:rPr>
        <w:t>справочники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 Малкъар-орус школ сёзлюк. – Нальчик: Эльбрус, 2003. – 215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 Малкъар тилни школ ангылатма сёзлюгю. – Нальчик: Эльбрус, 2013. – 246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 Къарачай-малкъар тилни омонимлерини сёзлюгю. – Нальчик: Эльбрус, 2013. – 496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М., Махийланы Л. Х. Къарачай-малкъар тилни малкъар (ц/з) диалектини къысха сёзлюгю. – Нальчик: Эльбрус, 2015. – 169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М., Махийланы Л. Х. Къарачай-малкъар тилни антонимлерини сёзлюгю. – Нальчик: Эльбрус,</w:t>
      </w:r>
      <w:r w:rsidRPr="00ED4134">
        <w:rPr>
          <w:spacing w:val="-3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2016. – 272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Гузеев Ж. М., Созаев Б. Т. Малкъар тилни окъуу орфография сёзлюгю. – Нальчик: Эльбрус,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1999. – 336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Карачаево-балкарско-русский словарь / под ред. Э. Р. Тенишева, Х.И. Суюнчева. – М.: Русский язык,</w:t>
      </w:r>
      <w:r w:rsidRPr="00ED4134">
        <w:rPr>
          <w:spacing w:val="-3"/>
          <w:sz w:val="24"/>
          <w:szCs w:val="24"/>
        </w:rPr>
        <w:t xml:space="preserve"> </w:t>
      </w:r>
      <w:r w:rsidRPr="00ED4134">
        <w:rPr>
          <w:sz w:val="24"/>
          <w:szCs w:val="24"/>
        </w:rPr>
        <w:t>1989. – 745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Къарачай-малкъар тилни ангылатма сёзлюгю. Ючтомлукъ. </w:t>
      </w:r>
      <w:r w:rsidRPr="00ED4134">
        <w:rPr>
          <w:sz w:val="24"/>
          <w:szCs w:val="24"/>
          <w:lang w:val="en-US"/>
        </w:rPr>
        <w:t>I</w:t>
      </w:r>
      <w:r w:rsidRPr="00ED4134">
        <w:rPr>
          <w:sz w:val="24"/>
          <w:szCs w:val="24"/>
        </w:rPr>
        <w:t>. А–Ж. – Нальчик: ЭЛЬ-ФА,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1996. – 1016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Къарачай-малкъар тилни ангылатма сёзлюгю. Ючтомлукъ. </w:t>
      </w:r>
      <w:r w:rsidRPr="00ED4134">
        <w:rPr>
          <w:sz w:val="24"/>
          <w:szCs w:val="24"/>
          <w:lang w:val="en-US"/>
        </w:rPr>
        <w:t>II</w:t>
      </w:r>
      <w:r w:rsidRPr="00ED4134">
        <w:rPr>
          <w:sz w:val="24"/>
          <w:szCs w:val="24"/>
        </w:rPr>
        <w:t>. З – Р. – Нальчик: ЭЛЬ-ФА,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>2002. – 1168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Къарачай-малкъар тилни ангылатма сёзлюгю. Ючтомлукъ. </w:t>
      </w:r>
      <w:r w:rsidRPr="00ED4134">
        <w:rPr>
          <w:sz w:val="24"/>
          <w:szCs w:val="24"/>
          <w:lang w:val="en-US"/>
        </w:rPr>
        <w:t>III</w:t>
      </w:r>
      <w:r w:rsidRPr="00ED4134">
        <w:rPr>
          <w:sz w:val="24"/>
          <w:szCs w:val="24"/>
        </w:rPr>
        <w:t>. С – Я. – Нальчик: Эль-ФА,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2005. – 1157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Отаров И. М., Габаева А.Б. Русско-балкарский толковый словарь отраслевой лексики. – Нальчик: Эльбрус, 2000. – 200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Улаков М. З., Махиева Л. Х. Карачаево-балкарско-русский словарь лингвистических терминов. – Нальчик,</w:t>
      </w:r>
      <w:r w:rsidRPr="00ED4134">
        <w:rPr>
          <w:spacing w:val="-2"/>
          <w:sz w:val="24"/>
          <w:szCs w:val="24"/>
        </w:rPr>
        <w:t xml:space="preserve"> </w:t>
      </w:r>
      <w:r w:rsidRPr="00ED4134">
        <w:rPr>
          <w:sz w:val="24"/>
          <w:szCs w:val="24"/>
        </w:rPr>
        <w:t>2008. – 112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Хапаев С. А. Географические названия Карачая и Балкарии. – М.: Эльбрусоид,</w:t>
      </w:r>
      <w:r w:rsidRPr="00ED4134">
        <w:rPr>
          <w:spacing w:val="-2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2013. – 576 с. </w:t>
      </w:r>
    </w:p>
    <w:p w:rsidR="001B019B" w:rsidRPr="00ED4134" w:rsidRDefault="001B019B" w:rsidP="001B019B">
      <w:pPr>
        <w:pStyle w:val="a8"/>
        <w:shd w:val="clear" w:color="auto" w:fill="FFFFFF" w:themeFill="background1"/>
        <w:spacing w:after="0" w:line="360" w:lineRule="auto"/>
        <w:ind w:left="0"/>
        <w:jc w:val="center"/>
        <w:rPr>
          <w:b/>
          <w:sz w:val="24"/>
          <w:szCs w:val="24"/>
        </w:rPr>
      </w:pPr>
      <w:r w:rsidRPr="00ED4134">
        <w:rPr>
          <w:b/>
          <w:sz w:val="24"/>
          <w:szCs w:val="24"/>
        </w:rPr>
        <w:t>Информационные ресурсы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rStyle w:val="aa"/>
          <w:rFonts w:eastAsiaTheme="majorEastAsia"/>
          <w:sz w:val="24"/>
          <w:szCs w:val="24"/>
        </w:rPr>
        <w:t xml:space="preserve">Библиотека ЦНППМ </w:t>
      </w:r>
      <w:hyperlink r:id="rId8" w:history="1">
        <w:r w:rsidRPr="00B635F7">
          <w:rPr>
            <w:rStyle w:val="aa"/>
            <w:sz w:val="24"/>
            <w:szCs w:val="24"/>
          </w:rPr>
          <w:t xml:space="preserve">// </w:t>
        </w:r>
        <w:r w:rsidRPr="00B635F7">
          <w:rPr>
            <w:rStyle w:val="aa"/>
            <w:sz w:val="24"/>
            <w:szCs w:val="24"/>
            <w:lang w:val="en-US"/>
          </w:rPr>
          <w:t>URL</w:t>
        </w:r>
        <w:r w:rsidRPr="00B635F7">
          <w:rPr>
            <w:rStyle w:val="aa"/>
            <w:sz w:val="24"/>
            <w:szCs w:val="24"/>
          </w:rPr>
          <w:t>: //</w:t>
        </w:r>
        <w:r w:rsidRPr="00B635F7">
          <w:rPr>
            <w:rStyle w:val="aa"/>
            <w:sz w:val="24"/>
            <w:szCs w:val="24"/>
            <w:lang w:val="en-US"/>
          </w:rPr>
          <w:t>book</w:t>
        </w:r>
        <w:r w:rsidRPr="00B635F7">
          <w:rPr>
            <w:rStyle w:val="aa"/>
            <w:sz w:val="24"/>
            <w:szCs w:val="24"/>
          </w:rPr>
          <w:t>.</w:t>
        </w:r>
        <w:r w:rsidRPr="00B635F7">
          <w:rPr>
            <w:rStyle w:val="aa"/>
            <w:sz w:val="24"/>
            <w:szCs w:val="24"/>
            <w:lang w:val="en-US"/>
          </w:rPr>
          <w:t>cnppm</w:t>
        </w:r>
        <w:r w:rsidRPr="00B635F7">
          <w:rPr>
            <w:rStyle w:val="aa"/>
            <w:sz w:val="24"/>
            <w:szCs w:val="24"/>
          </w:rPr>
          <w:t>.</w:t>
        </w:r>
        <w:r w:rsidRPr="00B635F7">
          <w:rPr>
            <w:rStyle w:val="aa"/>
            <w:sz w:val="24"/>
            <w:szCs w:val="24"/>
            <w:lang w:val="en-US"/>
          </w:rPr>
          <w:t>ru</w:t>
        </w:r>
        <w:r w:rsidRPr="00B635F7">
          <w:rPr>
            <w:rStyle w:val="aa"/>
            <w:sz w:val="24"/>
            <w:szCs w:val="24"/>
          </w:rPr>
          <w:t>/</w:t>
        </w:r>
      </w:hyperlink>
      <w:r w:rsidRPr="00ED4134">
        <w:rPr>
          <w:sz w:val="24"/>
          <w:szCs w:val="24"/>
        </w:rPr>
        <w:t xml:space="preserve"> </w:t>
      </w:r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08.04.2022).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Большая российская энциклопедия – электронная </w:t>
      </w:r>
      <w:hyperlink r:id="rId9" w:history="1">
        <w:r w:rsidRPr="00B635F7">
          <w:rPr>
            <w:rStyle w:val="aa"/>
            <w:sz w:val="24"/>
            <w:szCs w:val="24"/>
          </w:rPr>
          <w:t xml:space="preserve">версия // </w:t>
        </w:r>
        <w:r w:rsidRPr="00B635F7">
          <w:rPr>
            <w:rStyle w:val="aa"/>
            <w:sz w:val="24"/>
            <w:szCs w:val="24"/>
            <w:lang w:val="en-US"/>
          </w:rPr>
          <w:t>URL</w:t>
        </w:r>
        <w:r w:rsidRPr="00B635F7">
          <w:rPr>
            <w:rStyle w:val="aa"/>
            <w:sz w:val="24"/>
            <w:szCs w:val="24"/>
          </w:rPr>
          <w:t>: www.enciklopedia.by.ru</w:t>
        </w:r>
      </w:hyperlink>
      <w:r w:rsidRPr="00ED4134">
        <w:rPr>
          <w:rStyle w:val="aa"/>
          <w:rFonts w:eastAsiaTheme="majorEastAsia"/>
          <w:sz w:val="24"/>
          <w:szCs w:val="24"/>
        </w:rPr>
        <w:t xml:space="preserve"> 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11.03.2022).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rFonts w:eastAsia="Calibri"/>
          <w:iCs/>
          <w:sz w:val="24"/>
          <w:szCs w:val="24"/>
        </w:rPr>
        <w:t>Государственная национальная библиотека им. Т.К. Мальбахова. Электронная Энциклопедия. Многоголосая культура народов Кабардино- Балкарии</w:t>
      </w:r>
      <w:r w:rsidRPr="00ED4134">
        <w:rPr>
          <w:rFonts w:eastAsia="Calibri"/>
          <w:b/>
          <w:bCs/>
          <w:iCs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 xml:space="preserve">: </w:t>
      </w:r>
      <w:r w:rsidRPr="00ED4134">
        <w:rPr>
          <w:rFonts w:eastAsia="Calibri"/>
          <w:iCs/>
          <w:sz w:val="24"/>
          <w:szCs w:val="24"/>
        </w:rPr>
        <w:t>https://гнбкбр.рф/wp-content/uploads/proects/culture/ethnos/balkarians/culture-literature.html</w:t>
      </w:r>
      <w:r w:rsidRPr="00ED4134">
        <w:rPr>
          <w:rStyle w:val="aa"/>
          <w:rFonts w:eastAsia="Calibri"/>
          <w:iCs/>
          <w:sz w:val="24"/>
          <w:szCs w:val="24"/>
        </w:rPr>
        <w:t xml:space="preserve"> </w:t>
      </w:r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03.03.2022).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Официальный сайт балкарского поэта Кайсына Кулиева 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 xml:space="preserve">: http://k-kuliev.ru/ </w:t>
      </w:r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08.04.2022).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Официальный сайт классика балкарской литературы К. Мечиева 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>: http://k-mechiev.ru/</w:t>
      </w:r>
      <w:r w:rsidRPr="00ED4134">
        <w:rPr>
          <w:rStyle w:val="aa"/>
          <w:rFonts w:eastAsiaTheme="majorEastAsia"/>
          <w:sz w:val="24"/>
          <w:szCs w:val="24"/>
        </w:rPr>
        <w:t xml:space="preserve"> 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03.03.2022).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Style w:val="aa"/>
          <w:rFonts w:eastAsiaTheme="majorEastAsia"/>
          <w:sz w:val="24"/>
          <w:szCs w:val="24"/>
        </w:rPr>
      </w:pPr>
      <w:r w:rsidRPr="00ED4134">
        <w:rPr>
          <w:sz w:val="24"/>
          <w:szCs w:val="24"/>
        </w:rPr>
        <w:t xml:space="preserve">Сайт народного артиста КБР и КЧР Омара Отарова 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>: http://omarotarov.ru/</w:t>
      </w:r>
      <w:r w:rsidRPr="00ED4134">
        <w:rPr>
          <w:rStyle w:val="aa"/>
          <w:rFonts w:eastAsiaTheme="majorEastAsia"/>
          <w:sz w:val="24"/>
          <w:szCs w:val="24"/>
        </w:rPr>
        <w:t xml:space="preserve"> </w:t>
      </w:r>
      <w:bookmarkStart w:id="7" w:name="_Hlk96183134"/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03.02.2022).</w:t>
      </w:r>
      <w:bookmarkEnd w:id="7"/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Style w:val="aa"/>
          <w:rFonts w:eastAsiaTheme="majorEastAsia"/>
          <w:sz w:val="24"/>
          <w:szCs w:val="24"/>
        </w:rPr>
      </w:pPr>
      <w:r w:rsidRPr="00ED4134">
        <w:rPr>
          <w:sz w:val="24"/>
          <w:szCs w:val="24"/>
        </w:rPr>
        <w:t xml:space="preserve">Электронная библиотека Фонда «Эльбрусоид» </w:t>
      </w:r>
      <w:bookmarkStart w:id="8" w:name="_Hlk106717294"/>
      <w:r w:rsidRPr="00ED4134">
        <w:rPr>
          <w:sz w:val="24"/>
          <w:szCs w:val="24"/>
        </w:rPr>
        <w:t xml:space="preserve">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>: http://www.elbrusoid.org/</w:t>
      </w:r>
      <w:r w:rsidRPr="00ED4134">
        <w:rPr>
          <w:rStyle w:val="aa"/>
          <w:rFonts w:eastAsiaTheme="majorEastAsia"/>
          <w:sz w:val="24"/>
          <w:szCs w:val="24"/>
        </w:rPr>
        <w:t xml:space="preserve"> 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08.04.2022).</w:t>
      </w:r>
      <w:bookmarkEnd w:id="8"/>
    </w:p>
    <w:p w:rsidR="00A467D6" w:rsidRPr="00C1292D" w:rsidRDefault="00A467D6" w:rsidP="00C1292D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467D6" w:rsidRPr="00C1292D" w:rsidSect="000F7E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593" w:rsidRDefault="001F2593" w:rsidP="003936B7">
      <w:pPr>
        <w:spacing w:after="0" w:line="240" w:lineRule="auto"/>
      </w:pPr>
      <w:r>
        <w:separator/>
      </w:r>
    </w:p>
  </w:endnote>
  <w:endnote w:type="continuationSeparator" w:id="0">
    <w:p w:rsidR="001F2593" w:rsidRDefault="001F2593" w:rsidP="00393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charset w:val="00"/>
    <w:family w:val="auto"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593" w:rsidRDefault="001F2593" w:rsidP="003936B7">
      <w:pPr>
        <w:spacing w:after="0" w:line="240" w:lineRule="auto"/>
      </w:pPr>
      <w:r>
        <w:separator/>
      </w:r>
    </w:p>
  </w:footnote>
  <w:footnote w:type="continuationSeparator" w:id="0">
    <w:p w:rsidR="001F2593" w:rsidRDefault="001F2593" w:rsidP="00393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21C0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958C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55EE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238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687" w:hanging="360"/>
      </w:p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5" w15:restartNumberingAfterBreak="0">
    <w:nsid w:val="06005CD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5BF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F562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138D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C531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0FD6350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107C064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6159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766F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013C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C240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26D1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2267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34EEF"/>
    <w:multiLevelType w:val="hybridMultilevel"/>
    <w:tmpl w:val="D1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4288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87B5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FD4CE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542D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C64A0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961" w:hanging="360"/>
      </w:p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 w15:restartNumberingAfterBreak="0">
    <w:nsid w:val="232038A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C90A0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404CA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27" w15:restartNumberingAfterBreak="0">
    <w:nsid w:val="265E0BD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A71FD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AD703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EB2CE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2035C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DC3E9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642CA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A112B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EE2F8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6" w15:restartNumberingAfterBreak="0">
    <w:nsid w:val="2B9E11C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CE5177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C358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2F2F4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3456B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785E1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4798" w:hanging="360"/>
      </w:pPr>
    </w:lvl>
    <w:lvl w:ilvl="1" w:tplc="04190019" w:tentative="1">
      <w:start w:val="1"/>
      <w:numFmt w:val="lowerLetter"/>
      <w:lvlText w:val="%2."/>
      <w:lvlJc w:val="left"/>
      <w:pPr>
        <w:ind w:left="5518" w:hanging="360"/>
      </w:pPr>
    </w:lvl>
    <w:lvl w:ilvl="2" w:tplc="0419001B">
      <w:start w:val="1"/>
      <w:numFmt w:val="lowerRoman"/>
      <w:lvlText w:val="%3."/>
      <w:lvlJc w:val="right"/>
      <w:pPr>
        <w:ind w:left="6238" w:hanging="180"/>
      </w:pPr>
    </w:lvl>
    <w:lvl w:ilvl="3" w:tplc="0419000F" w:tentative="1">
      <w:start w:val="1"/>
      <w:numFmt w:val="decimal"/>
      <w:lvlText w:val="%4."/>
      <w:lvlJc w:val="left"/>
      <w:pPr>
        <w:ind w:left="6958" w:hanging="360"/>
      </w:pPr>
    </w:lvl>
    <w:lvl w:ilvl="4" w:tplc="04190019" w:tentative="1">
      <w:start w:val="1"/>
      <w:numFmt w:val="lowerLetter"/>
      <w:lvlText w:val="%5."/>
      <w:lvlJc w:val="left"/>
      <w:pPr>
        <w:ind w:left="7678" w:hanging="360"/>
      </w:pPr>
    </w:lvl>
    <w:lvl w:ilvl="5" w:tplc="0419001B" w:tentative="1">
      <w:start w:val="1"/>
      <w:numFmt w:val="lowerRoman"/>
      <w:lvlText w:val="%6."/>
      <w:lvlJc w:val="right"/>
      <w:pPr>
        <w:ind w:left="8398" w:hanging="180"/>
      </w:pPr>
    </w:lvl>
    <w:lvl w:ilvl="6" w:tplc="0419000F" w:tentative="1">
      <w:start w:val="1"/>
      <w:numFmt w:val="decimal"/>
      <w:lvlText w:val="%7."/>
      <w:lvlJc w:val="left"/>
      <w:pPr>
        <w:ind w:left="9118" w:hanging="360"/>
      </w:pPr>
    </w:lvl>
    <w:lvl w:ilvl="7" w:tplc="04190019" w:tentative="1">
      <w:start w:val="1"/>
      <w:numFmt w:val="lowerLetter"/>
      <w:lvlText w:val="%8."/>
      <w:lvlJc w:val="left"/>
      <w:pPr>
        <w:ind w:left="9838" w:hanging="360"/>
      </w:pPr>
    </w:lvl>
    <w:lvl w:ilvl="8" w:tplc="0419001B" w:tentative="1">
      <w:start w:val="1"/>
      <w:numFmt w:val="lowerRoman"/>
      <w:lvlText w:val="%9."/>
      <w:lvlJc w:val="right"/>
      <w:pPr>
        <w:ind w:left="10558" w:hanging="180"/>
      </w:pPr>
    </w:lvl>
  </w:abstractNum>
  <w:abstractNum w:abstractNumId="42" w15:restartNumberingAfterBreak="0">
    <w:nsid w:val="325C331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8275C3"/>
    <w:multiLevelType w:val="hybridMultilevel"/>
    <w:tmpl w:val="EB76B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59141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DA696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DF1E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E8513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0E22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A254A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A0C197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71485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9A6D5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E1AF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4" w15:restartNumberingAfterBreak="0">
    <w:nsid w:val="3FF140A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09627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40385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B252B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BD130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5E392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7B24A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A56A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9F55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D859F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D9128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5634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7B333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B37E2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819" w:hanging="360"/>
      </w:p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8" w15:restartNumberingAfterBreak="0">
    <w:nsid w:val="55CB27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EA393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BF545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56104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6310D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DD7CF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4" w15:restartNumberingAfterBreak="0">
    <w:nsid w:val="5FF2103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38065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7153D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C7277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3376" w:hanging="360"/>
      </w:pPr>
    </w:lvl>
    <w:lvl w:ilvl="1" w:tplc="04190019" w:tentative="1">
      <w:start w:val="1"/>
      <w:numFmt w:val="lowerLetter"/>
      <w:lvlText w:val="%2."/>
      <w:lvlJc w:val="left"/>
      <w:pPr>
        <w:ind w:left="4096" w:hanging="360"/>
      </w:pPr>
    </w:lvl>
    <w:lvl w:ilvl="2" w:tplc="0419001B">
      <w:start w:val="1"/>
      <w:numFmt w:val="lowerRoman"/>
      <w:lvlText w:val="%3."/>
      <w:lvlJc w:val="right"/>
      <w:pPr>
        <w:ind w:left="4816" w:hanging="180"/>
      </w:pPr>
    </w:lvl>
    <w:lvl w:ilvl="3" w:tplc="0419000F" w:tentative="1">
      <w:start w:val="1"/>
      <w:numFmt w:val="decimal"/>
      <w:lvlText w:val="%4."/>
      <w:lvlJc w:val="left"/>
      <w:pPr>
        <w:ind w:left="5536" w:hanging="360"/>
      </w:pPr>
    </w:lvl>
    <w:lvl w:ilvl="4" w:tplc="04190019" w:tentative="1">
      <w:start w:val="1"/>
      <w:numFmt w:val="lowerLetter"/>
      <w:lvlText w:val="%5."/>
      <w:lvlJc w:val="left"/>
      <w:pPr>
        <w:ind w:left="6256" w:hanging="360"/>
      </w:pPr>
    </w:lvl>
    <w:lvl w:ilvl="5" w:tplc="0419001B" w:tentative="1">
      <w:start w:val="1"/>
      <w:numFmt w:val="lowerRoman"/>
      <w:lvlText w:val="%6."/>
      <w:lvlJc w:val="right"/>
      <w:pPr>
        <w:ind w:left="6976" w:hanging="180"/>
      </w:pPr>
    </w:lvl>
    <w:lvl w:ilvl="6" w:tplc="0419000F" w:tentative="1">
      <w:start w:val="1"/>
      <w:numFmt w:val="decimal"/>
      <w:lvlText w:val="%7."/>
      <w:lvlJc w:val="left"/>
      <w:pPr>
        <w:ind w:left="7696" w:hanging="360"/>
      </w:pPr>
    </w:lvl>
    <w:lvl w:ilvl="7" w:tplc="04190019" w:tentative="1">
      <w:start w:val="1"/>
      <w:numFmt w:val="lowerLetter"/>
      <w:lvlText w:val="%8."/>
      <w:lvlJc w:val="left"/>
      <w:pPr>
        <w:ind w:left="8416" w:hanging="360"/>
      </w:pPr>
    </w:lvl>
    <w:lvl w:ilvl="8" w:tplc="0419001B" w:tentative="1">
      <w:start w:val="1"/>
      <w:numFmt w:val="lowerRoman"/>
      <w:lvlText w:val="%9."/>
      <w:lvlJc w:val="right"/>
      <w:pPr>
        <w:ind w:left="9136" w:hanging="180"/>
      </w:pPr>
    </w:lvl>
  </w:abstractNum>
  <w:abstractNum w:abstractNumId="78" w15:restartNumberingAfterBreak="0">
    <w:nsid w:val="642F2C5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EA76E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4F031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50466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BD5A3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D96C5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102E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66007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84514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5B74C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E30C5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76C713E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7D365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0D3B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70647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37343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41514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3F5BF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41360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B4641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3"/>
  </w:num>
  <w:num w:numId="4">
    <w:abstractNumId w:val="18"/>
  </w:num>
  <w:num w:numId="5">
    <w:abstractNumId w:val="81"/>
  </w:num>
  <w:num w:numId="6">
    <w:abstractNumId w:val="68"/>
  </w:num>
  <w:num w:numId="7">
    <w:abstractNumId w:val="65"/>
  </w:num>
  <w:num w:numId="8">
    <w:abstractNumId w:val="33"/>
  </w:num>
  <w:num w:numId="9">
    <w:abstractNumId w:val="15"/>
  </w:num>
  <w:num w:numId="10">
    <w:abstractNumId w:val="48"/>
  </w:num>
  <w:num w:numId="11">
    <w:abstractNumId w:val="31"/>
  </w:num>
  <w:num w:numId="12">
    <w:abstractNumId w:val="78"/>
  </w:num>
  <w:num w:numId="13">
    <w:abstractNumId w:val="40"/>
  </w:num>
  <w:num w:numId="14">
    <w:abstractNumId w:val="55"/>
  </w:num>
  <w:num w:numId="15">
    <w:abstractNumId w:val="97"/>
  </w:num>
  <w:num w:numId="16">
    <w:abstractNumId w:val="54"/>
  </w:num>
  <w:num w:numId="17">
    <w:abstractNumId w:val="51"/>
  </w:num>
  <w:num w:numId="18">
    <w:abstractNumId w:val="85"/>
  </w:num>
  <w:num w:numId="19">
    <w:abstractNumId w:val="52"/>
  </w:num>
  <w:num w:numId="20">
    <w:abstractNumId w:val="47"/>
  </w:num>
  <w:num w:numId="21">
    <w:abstractNumId w:val="8"/>
  </w:num>
  <w:num w:numId="22">
    <w:abstractNumId w:val="45"/>
  </w:num>
  <w:num w:numId="23">
    <w:abstractNumId w:val="24"/>
  </w:num>
  <w:num w:numId="24">
    <w:abstractNumId w:val="58"/>
  </w:num>
  <w:num w:numId="25">
    <w:abstractNumId w:val="79"/>
  </w:num>
  <w:num w:numId="26">
    <w:abstractNumId w:val="10"/>
  </w:num>
  <w:num w:numId="27">
    <w:abstractNumId w:val="83"/>
  </w:num>
  <w:num w:numId="28">
    <w:abstractNumId w:val="61"/>
  </w:num>
  <w:num w:numId="29">
    <w:abstractNumId w:val="63"/>
  </w:num>
  <w:num w:numId="30">
    <w:abstractNumId w:val="67"/>
  </w:num>
  <w:num w:numId="31">
    <w:abstractNumId w:val="89"/>
  </w:num>
  <w:num w:numId="32">
    <w:abstractNumId w:val="50"/>
  </w:num>
  <w:num w:numId="33">
    <w:abstractNumId w:val="34"/>
  </w:num>
  <w:num w:numId="34">
    <w:abstractNumId w:val="80"/>
  </w:num>
  <w:num w:numId="35">
    <w:abstractNumId w:val="46"/>
  </w:num>
  <w:num w:numId="36">
    <w:abstractNumId w:val="7"/>
  </w:num>
  <w:num w:numId="37">
    <w:abstractNumId w:val="62"/>
  </w:num>
  <w:num w:numId="38">
    <w:abstractNumId w:val="28"/>
  </w:num>
  <w:num w:numId="39">
    <w:abstractNumId w:val="27"/>
  </w:num>
  <w:num w:numId="40">
    <w:abstractNumId w:val="77"/>
  </w:num>
  <w:num w:numId="41">
    <w:abstractNumId w:val="22"/>
  </w:num>
  <w:num w:numId="42">
    <w:abstractNumId w:val="70"/>
  </w:num>
  <w:num w:numId="43">
    <w:abstractNumId w:val="56"/>
  </w:num>
  <w:num w:numId="44">
    <w:abstractNumId w:val="57"/>
  </w:num>
  <w:num w:numId="45">
    <w:abstractNumId w:val="35"/>
  </w:num>
  <w:num w:numId="46">
    <w:abstractNumId w:val="26"/>
  </w:num>
  <w:num w:numId="47">
    <w:abstractNumId w:val="41"/>
  </w:num>
  <w:num w:numId="48">
    <w:abstractNumId w:val="20"/>
  </w:num>
  <w:num w:numId="49">
    <w:abstractNumId w:val="4"/>
  </w:num>
  <w:num w:numId="50">
    <w:abstractNumId w:val="84"/>
  </w:num>
  <w:num w:numId="51">
    <w:abstractNumId w:val="90"/>
  </w:num>
  <w:num w:numId="52">
    <w:abstractNumId w:val="16"/>
  </w:num>
  <w:num w:numId="53">
    <w:abstractNumId w:val="2"/>
  </w:num>
  <w:num w:numId="54">
    <w:abstractNumId w:val="53"/>
  </w:num>
  <w:num w:numId="55">
    <w:abstractNumId w:val="11"/>
  </w:num>
  <w:num w:numId="56">
    <w:abstractNumId w:val="14"/>
  </w:num>
  <w:num w:numId="57">
    <w:abstractNumId w:val="12"/>
  </w:num>
  <w:num w:numId="58">
    <w:abstractNumId w:val="21"/>
  </w:num>
  <w:num w:numId="59">
    <w:abstractNumId w:val="72"/>
  </w:num>
  <w:num w:numId="60">
    <w:abstractNumId w:val="1"/>
  </w:num>
  <w:num w:numId="61">
    <w:abstractNumId w:val="23"/>
  </w:num>
  <w:num w:numId="62">
    <w:abstractNumId w:val="94"/>
  </w:num>
  <w:num w:numId="63">
    <w:abstractNumId w:val="13"/>
  </w:num>
  <w:num w:numId="64">
    <w:abstractNumId w:val="76"/>
  </w:num>
  <w:num w:numId="65">
    <w:abstractNumId w:val="9"/>
  </w:num>
  <w:num w:numId="66">
    <w:abstractNumId w:val="6"/>
  </w:num>
  <w:num w:numId="67">
    <w:abstractNumId w:val="25"/>
  </w:num>
  <w:num w:numId="68">
    <w:abstractNumId w:val="82"/>
  </w:num>
  <w:num w:numId="69">
    <w:abstractNumId w:val="73"/>
  </w:num>
  <w:num w:numId="70">
    <w:abstractNumId w:val="96"/>
  </w:num>
  <w:num w:numId="71">
    <w:abstractNumId w:val="95"/>
  </w:num>
  <w:num w:numId="72">
    <w:abstractNumId w:val="69"/>
  </w:num>
  <w:num w:numId="73">
    <w:abstractNumId w:val="17"/>
  </w:num>
  <w:num w:numId="74">
    <w:abstractNumId w:val="3"/>
  </w:num>
  <w:num w:numId="75">
    <w:abstractNumId w:val="29"/>
  </w:num>
  <w:num w:numId="76">
    <w:abstractNumId w:val="42"/>
  </w:num>
  <w:num w:numId="77">
    <w:abstractNumId w:val="44"/>
  </w:num>
  <w:num w:numId="78">
    <w:abstractNumId w:val="74"/>
  </w:num>
  <w:num w:numId="79">
    <w:abstractNumId w:val="91"/>
  </w:num>
  <w:num w:numId="80">
    <w:abstractNumId w:val="37"/>
  </w:num>
  <w:num w:numId="81">
    <w:abstractNumId w:val="30"/>
  </w:num>
  <w:num w:numId="82">
    <w:abstractNumId w:val="36"/>
  </w:num>
  <w:num w:numId="83">
    <w:abstractNumId w:val="39"/>
  </w:num>
  <w:num w:numId="84">
    <w:abstractNumId w:val="60"/>
  </w:num>
  <w:num w:numId="85">
    <w:abstractNumId w:val="87"/>
  </w:num>
  <w:num w:numId="86">
    <w:abstractNumId w:val="75"/>
  </w:num>
  <w:num w:numId="87">
    <w:abstractNumId w:val="88"/>
  </w:num>
  <w:num w:numId="88">
    <w:abstractNumId w:val="71"/>
  </w:num>
  <w:num w:numId="89">
    <w:abstractNumId w:val="59"/>
  </w:num>
  <w:num w:numId="90">
    <w:abstractNumId w:val="64"/>
  </w:num>
  <w:num w:numId="91">
    <w:abstractNumId w:val="92"/>
  </w:num>
  <w:num w:numId="92">
    <w:abstractNumId w:val="93"/>
  </w:num>
  <w:num w:numId="93">
    <w:abstractNumId w:val="19"/>
  </w:num>
  <w:num w:numId="94">
    <w:abstractNumId w:val="32"/>
  </w:num>
  <w:num w:numId="95">
    <w:abstractNumId w:val="86"/>
  </w:num>
  <w:num w:numId="96">
    <w:abstractNumId w:val="66"/>
  </w:num>
  <w:num w:numId="97">
    <w:abstractNumId w:val="38"/>
  </w:num>
  <w:num w:numId="98">
    <w:abstractNumId w:val="4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558"/>
    <w:rsid w:val="0000546D"/>
    <w:rsid w:val="000559B8"/>
    <w:rsid w:val="00084733"/>
    <w:rsid w:val="000D67E3"/>
    <w:rsid w:val="000F7E9A"/>
    <w:rsid w:val="00133EC6"/>
    <w:rsid w:val="00136412"/>
    <w:rsid w:val="0015602B"/>
    <w:rsid w:val="00174C7A"/>
    <w:rsid w:val="001A04EC"/>
    <w:rsid w:val="001A3E82"/>
    <w:rsid w:val="001B019B"/>
    <w:rsid w:val="001C0468"/>
    <w:rsid w:val="001F189A"/>
    <w:rsid w:val="001F2593"/>
    <w:rsid w:val="001F3387"/>
    <w:rsid w:val="00243491"/>
    <w:rsid w:val="00257A89"/>
    <w:rsid w:val="00265367"/>
    <w:rsid w:val="002E3458"/>
    <w:rsid w:val="00300AF0"/>
    <w:rsid w:val="00334B7D"/>
    <w:rsid w:val="00350D9F"/>
    <w:rsid w:val="003936B7"/>
    <w:rsid w:val="00395BE5"/>
    <w:rsid w:val="003A3B4F"/>
    <w:rsid w:val="004134FA"/>
    <w:rsid w:val="00420D2A"/>
    <w:rsid w:val="004367D2"/>
    <w:rsid w:val="00483F57"/>
    <w:rsid w:val="00516558"/>
    <w:rsid w:val="00571C64"/>
    <w:rsid w:val="005746ED"/>
    <w:rsid w:val="00582ECF"/>
    <w:rsid w:val="005E187C"/>
    <w:rsid w:val="005F1914"/>
    <w:rsid w:val="00601506"/>
    <w:rsid w:val="00694F39"/>
    <w:rsid w:val="006D5F57"/>
    <w:rsid w:val="006E5EA2"/>
    <w:rsid w:val="00706CCE"/>
    <w:rsid w:val="00744092"/>
    <w:rsid w:val="0077075F"/>
    <w:rsid w:val="007B6F6F"/>
    <w:rsid w:val="007E0C9D"/>
    <w:rsid w:val="007E4A33"/>
    <w:rsid w:val="007F0C4B"/>
    <w:rsid w:val="00806778"/>
    <w:rsid w:val="0084346C"/>
    <w:rsid w:val="00881823"/>
    <w:rsid w:val="008827C0"/>
    <w:rsid w:val="008833E8"/>
    <w:rsid w:val="008961AB"/>
    <w:rsid w:val="008C2962"/>
    <w:rsid w:val="009506DE"/>
    <w:rsid w:val="00985D32"/>
    <w:rsid w:val="009B522E"/>
    <w:rsid w:val="009F1F1F"/>
    <w:rsid w:val="00A11FDE"/>
    <w:rsid w:val="00A15401"/>
    <w:rsid w:val="00A17348"/>
    <w:rsid w:val="00A467D6"/>
    <w:rsid w:val="00A667FE"/>
    <w:rsid w:val="00A66A1F"/>
    <w:rsid w:val="00AC6BBA"/>
    <w:rsid w:val="00AF5642"/>
    <w:rsid w:val="00B035AE"/>
    <w:rsid w:val="00B14605"/>
    <w:rsid w:val="00B27454"/>
    <w:rsid w:val="00B635F7"/>
    <w:rsid w:val="00B76FBA"/>
    <w:rsid w:val="00BF60DC"/>
    <w:rsid w:val="00C1292D"/>
    <w:rsid w:val="00C95528"/>
    <w:rsid w:val="00CB625D"/>
    <w:rsid w:val="00D61132"/>
    <w:rsid w:val="00D81B48"/>
    <w:rsid w:val="00DF1FBF"/>
    <w:rsid w:val="00E10C3B"/>
    <w:rsid w:val="00E26DC2"/>
    <w:rsid w:val="00E34B29"/>
    <w:rsid w:val="00E5725D"/>
    <w:rsid w:val="00E7795E"/>
    <w:rsid w:val="00ED26AE"/>
    <w:rsid w:val="00ED4134"/>
    <w:rsid w:val="00ED6539"/>
    <w:rsid w:val="00EE269E"/>
    <w:rsid w:val="00F12AA6"/>
    <w:rsid w:val="00F50277"/>
    <w:rsid w:val="00F74907"/>
    <w:rsid w:val="00F92336"/>
    <w:rsid w:val="00F97B39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A1336"/>
  <w15:docId w15:val="{A155EFE1-2437-4D2B-98F0-4451AE45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558"/>
    <w:pPr>
      <w:spacing w:after="160" w:line="259" w:lineRule="auto"/>
    </w:pPr>
    <w:rPr>
      <w:kern w:val="2"/>
    </w:rPr>
  </w:style>
  <w:style w:type="paragraph" w:styleId="1">
    <w:name w:val="heading 1"/>
    <w:basedOn w:val="a"/>
    <w:next w:val="a"/>
    <w:link w:val="11"/>
    <w:autoRedefine/>
    <w:uiPriority w:val="9"/>
    <w:qFormat/>
    <w:rsid w:val="00E10C3B"/>
    <w:pPr>
      <w:keepNext/>
      <w:keepLines/>
      <w:shd w:val="clear" w:color="auto" w:fill="FFFFFF" w:themeFill="background1"/>
      <w:spacing w:before="240" w:after="120" w:line="360" w:lineRule="auto"/>
      <w:ind w:left="-1134" w:firstLine="1134"/>
      <w:outlineLvl w:val="0"/>
    </w:pPr>
    <w:rPr>
      <w:rFonts w:ascii="Times New Roman" w:eastAsia="Times New Roman" w:hAnsi="Times New Roman" w:cs="Calibri"/>
      <w:b/>
      <w:bCs/>
      <w:kern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B019B"/>
    <w:pPr>
      <w:keepNext/>
      <w:spacing w:before="120" w:after="120" w:line="360" w:lineRule="auto"/>
      <w:jc w:val="right"/>
      <w:outlineLvl w:val="1"/>
    </w:pPr>
    <w:rPr>
      <w:rFonts w:ascii="Times New Roman" w:eastAsia="Times New Roman" w:hAnsi="Times New Roman" w:cs="Calibri"/>
      <w:iCs/>
      <w:kern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B019B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kern w:val="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B019B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0"/>
      <w:sz w:val="28"/>
      <w:lang w:eastAsia="ru-RU"/>
    </w:rPr>
  </w:style>
  <w:style w:type="paragraph" w:styleId="5">
    <w:name w:val="heading 5"/>
    <w:basedOn w:val="a"/>
    <w:next w:val="a"/>
    <w:link w:val="50"/>
    <w:autoRedefine/>
    <w:unhideWhenUsed/>
    <w:qFormat/>
    <w:rsid w:val="001B019B"/>
    <w:pPr>
      <w:keepNext/>
      <w:keepLines/>
      <w:spacing w:before="120" w:after="120" w:line="360" w:lineRule="auto"/>
      <w:jc w:val="center"/>
      <w:outlineLvl w:val="4"/>
    </w:pPr>
    <w:rPr>
      <w:rFonts w:ascii="Times New Roman" w:eastAsiaTheme="majorEastAsia" w:hAnsi="Times New Roman" w:cs="Times New Roman"/>
      <w:b/>
      <w:kern w:val="0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B019B"/>
    <w:pPr>
      <w:keepNext/>
      <w:keepLines/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kern w:val="0"/>
      <w:sz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B019B"/>
    <w:pPr>
      <w:keepNext/>
      <w:keepLines/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0">
    <w:name w:val="Заголовок 21"/>
    <w:basedOn w:val="a"/>
    <w:uiPriority w:val="1"/>
    <w:qFormat/>
    <w:rsid w:val="0015602B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C0468"/>
    <w:pPr>
      <w:widowControl w:val="0"/>
      <w:autoSpaceDE w:val="0"/>
      <w:autoSpaceDN w:val="0"/>
      <w:spacing w:after="0" w:line="240" w:lineRule="auto"/>
      <w:ind w:left="170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1"/>
      <w:szCs w:val="31"/>
    </w:rPr>
  </w:style>
  <w:style w:type="character" w:customStyle="1" w:styleId="10">
    <w:name w:val="Заголовок 1 Знак"/>
    <w:basedOn w:val="a0"/>
    <w:uiPriority w:val="9"/>
    <w:rsid w:val="001B019B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019B"/>
    <w:rPr>
      <w:rFonts w:ascii="Times New Roman" w:eastAsia="Times New Roman" w:hAnsi="Times New Roman" w:cs="Calibri"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01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B019B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rsid w:val="001B019B"/>
    <w:rPr>
      <w:rFonts w:ascii="Times New Roman" w:eastAsiaTheme="majorEastAsia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B019B"/>
    <w:rPr>
      <w:rFonts w:asciiTheme="majorHAnsi" w:eastAsiaTheme="majorEastAsia" w:hAnsiTheme="majorHAnsi" w:cstheme="majorBidi"/>
      <w:color w:val="243F60" w:themeColor="accent1" w:themeShade="7F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B019B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eastAsia="ru-RU"/>
    </w:rPr>
  </w:style>
  <w:style w:type="paragraph" w:styleId="a3">
    <w:name w:val="Title"/>
    <w:basedOn w:val="a"/>
    <w:next w:val="a"/>
    <w:link w:val="12"/>
    <w:autoRedefine/>
    <w:uiPriority w:val="10"/>
    <w:qFormat/>
    <w:rsid w:val="001B019B"/>
    <w:pPr>
      <w:spacing w:after="200" w:line="360" w:lineRule="auto"/>
      <w:contextualSpacing/>
      <w:jc w:val="center"/>
    </w:pPr>
    <w:rPr>
      <w:rFonts w:ascii="Times New Roman" w:eastAsia="Times New Roman" w:hAnsi="Times New Roman" w:cs="Calibri"/>
      <w:bCs/>
      <w:caps/>
      <w:kern w:val="28"/>
      <w:sz w:val="28"/>
      <w:szCs w:val="32"/>
      <w:lang w:eastAsia="ru-RU"/>
    </w:rPr>
  </w:style>
  <w:style w:type="character" w:customStyle="1" w:styleId="a4">
    <w:name w:val="Название Знак"/>
    <w:basedOn w:val="a0"/>
    <w:uiPriority w:val="10"/>
    <w:rsid w:val="001B01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uiPriority w:val="10"/>
    <w:rsid w:val="001B0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link w:val="a3"/>
    <w:uiPriority w:val="10"/>
    <w:rsid w:val="001B019B"/>
    <w:rPr>
      <w:rFonts w:ascii="Times New Roman" w:eastAsia="Times New Roman" w:hAnsi="Times New Roman" w:cs="Calibri"/>
      <w:bCs/>
      <w:caps/>
      <w:kern w:val="28"/>
      <w:sz w:val="28"/>
      <w:szCs w:val="32"/>
      <w:lang w:eastAsia="ru-RU"/>
    </w:rPr>
  </w:style>
  <w:style w:type="character" w:customStyle="1" w:styleId="11">
    <w:name w:val="Заголовок 1 Знак1"/>
    <w:link w:val="1"/>
    <w:uiPriority w:val="99"/>
    <w:rsid w:val="00E10C3B"/>
    <w:rPr>
      <w:rFonts w:ascii="Times New Roman" w:eastAsia="Times New Roman" w:hAnsi="Times New Roman" w:cs="Calibri"/>
      <w:b/>
      <w:bCs/>
      <w:sz w:val="28"/>
      <w:szCs w:val="28"/>
      <w:shd w:val="clear" w:color="auto" w:fill="FFFFFF" w:themeFill="background1"/>
      <w:lang w:eastAsia="ru-RU"/>
    </w:rPr>
  </w:style>
  <w:style w:type="paragraph" w:styleId="a6">
    <w:name w:val="Body Text"/>
    <w:basedOn w:val="a"/>
    <w:link w:val="a7"/>
    <w:uiPriority w:val="1"/>
    <w:qFormat/>
    <w:rsid w:val="001B019B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kern w:val="0"/>
      <w:sz w:val="28"/>
      <w:szCs w:val="28"/>
      <w:lang w:val="en-US" w:eastAsia="ru-RU"/>
    </w:rPr>
  </w:style>
  <w:style w:type="character" w:customStyle="1" w:styleId="a7">
    <w:name w:val="Основной текст Знак"/>
    <w:basedOn w:val="a0"/>
    <w:link w:val="a6"/>
    <w:uiPriority w:val="1"/>
    <w:rsid w:val="001B019B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8">
    <w:name w:val="List Paragraph"/>
    <w:aliases w:val="ITL List Paragraph,Цветной список - Акцент 13"/>
    <w:basedOn w:val="a"/>
    <w:link w:val="a9"/>
    <w:uiPriority w:val="34"/>
    <w:qFormat/>
    <w:rsid w:val="001B019B"/>
    <w:pPr>
      <w:suppressAutoHyphens/>
      <w:spacing w:line="252" w:lineRule="auto"/>
      <w:ind w:left="720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a9">
    <w:name w:val="Абзац списка Знак"/>
    <w:aliases w:val="ITL List Paragraph Знак,Цветной список - Акцент 13 Знак"/>
    <w:link w:val="a8"/>
    <w:locked/>
    <w:rsid w:val="001B01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uiPriority w:val="99"/>
    <w:rsid w:val="001B019B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1B019B"/>
    <w:pPr>
      <w:tabs>
        <w:tab w:val="right" w:leader="dot" w:pos="9349"/>
      </w:tabs>
      <w:spacing w:after="0" w:line="276" w:lineRule="auto"/>
      <w:jc w:val="both"/>
    </w:pPr>
    <w:rPr>
      <w:rFonts w:ascii="Times New Roman" w:eastAsia="Times New Roman" w:hAnsi="Times New Roman" w:cs="Calibri"/>
      <w:b/>
      <w:bCs/>
      <w:i/>
      <w:iCs/>
      <w:kern w:val="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1B019B"/>
    <w:pPr>
      <w:tabs>
        <w:tab w:val="center" w:pos="4677"/>
        <w:tab w:val="right" w:pos="9355"/>
      </w:tabs>
      <w:spacing w:after="200" w:line="276" w:lineRule="auto"/>
    </w:pPr>
    <w:rPr>
      <w:rFonts w:ascii="Times New Roman" w:eastAsia="Calibri" w:hAnsi="Times New Roman" w:cs="Calibri"/>
      <w:kern w:val="0"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1B019B"/>
    <w:rPr>
      <w:rFonts w:ascii="Times New Roman" w:eastAsia="Calibri" w:hAnsi="Times New Roman" w:cs="Calibri"/>
      <w:sz w:val="28"/>
      <w:lang w:eastAsia="ru-RU"/>
    </w:rPr>
  </w:style>
  <w:style w:type="character" w:customStyle="1" w:styleId="ad">
    <w:name w:val="Текст выноски Знак"/>
    <w:link w:val="ae"/>
    <w:uiPriority w:val="99"/>
    <w:semiHidden/>
    <w:rsid w:val="001B019B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1B019B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1B019B"/>
    <w:rPr>
      <w:rFonts w:ascii="Tahoma" w:hAnsi="Tahoma" w:cs="Tahoma"/>
      <w:kern w:val="2"/>
      <w:sz w:val="16"/>
      <w:szCs w:val="16"/>
    </w:rPr>
  </w:style>
  <w:style w:type="paragraph" w:customStyle="1" w:styleId="af">
    <w:name w:val="Текст в заданном формате"/>
    <w:basedOn w:val="a"/>
    <w:uiPriority w:val="99"/>
    <w:rsid w:val="001B019B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Times New Roman"/>
      <w:kern w:val="0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1B019B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0">
    <w:name w:val="No Spacing"/>
    <w:link w:val="15"/>
    <w:uiPriority w:val="99"/>
    <w:qFormat/>
    <w:rsid w:val="001B019B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3">
    <w:name w:val="WW8Num1z3"/>
    <w:uiPriority w:val="99"/>
    <w:rsid w:val="001B019B"/>
  </w:style>
  <w:style w:type="character" w:customStyle="1" w:styleId="s2">
    <w:name w:val="s2"/>
    <w:basedOn w:val="a0"/>
    <w:uiPriority w:val="99"/>
    <w:rsid w:val="001B019B"/>
  </w:style>
  <w:style w:type="paragraph" w:customStyle="1" w:styleId="Default">
    <w:name w:val="Default"/>
    <w:rsid w:val="001B019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f1">
    <w:name w:val="Текст сноски Знак"/>
    <w:aliases w:val="Знак6 Знак,F1 Знак"/>
    <w:link w:val="af2"/>
    <w:uiPriority w:val="99"/>
    <w:semiHidden/>
    <w:qFormat/>
    <w:rsid w:val="001B019B"/>
    <w:rPr>
      <w:rFonts w:ascii="Times New Roman" w:eastAsia="Times New Roman" w:hAnsi="Times New Roman"/>
    </w:rPr>
  </w:style>
  <w:style w:type="paragraph" w:styleId="af2">
    <w:name w:val="footnote text"/>
    <w:aliases w:val="Знак6,F1"/>
    <w:basedOn w:val="a"/>
    <w:link w:val="af1"/>
    <w:uiPriority w:val="99"/>
    <w:semiHidden/>
    <w:qFormat/>
    <w:rsid w:val="001B019B"/>
    <w:pPr>
      <w:spacing w:after="0" w:line="240" w:lineRule="auto"/>
    </w:pPr>
    <w:rPr>
      <w:rFonts w:ascii="Times New Roman" w:eastAsia="Times New Roman" w:hAnsi="Times New Roman"/>
      <w:kern w:val="0"/>
    </w:rPr>
  </w:style>
  <w:style w:type="character" w:customStyle="1" w:styleId="16">
    <w:name w:val="Текст сноски Знак1"/>
    <w:basedOn w:val="a0"/>
    <w:uiPriority w:val="99"/>
    <w:semiHidden/>
    <w:rsid w:val="001B019B"/>
    <w:rPr>
      <w:kern w:val="2"/>
      <w:sz w:val="20"/>
      <w:szCs w:val="20"/>
    </w:rPr>
  </w:style>
  <w:style w:type="paragraph" w:styleId="af3">
    <w:name w:val="header"/>
    <w:basedOn w:val="a"/>
    <w:link w:val="af4"/>
    <w:uiPriority w:val="99"/>
    <w:rsid w:val="001B019B"/>
    <w:pPr>
      <w:tabs>
        <w:tab w:val="center" w:pos="4677"/>
        <w:tab w:val="right" w:pos="9355"/>
      </w:tabs>
      <w:spacing w:after="200" w:line="276" w:lineRule="auto"/>
    </w:pPr>
    <w:rPr>
      <w:rFonts w:ascii="Times New Roman" w:eastAsia="Calibri" w:hAnsi="Times New Roman" w:cs="Calibri"/>
      <w:kern w:val="0"/>
      <w:sz w:val="28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1B019B"/>
    <w:rPr>
      <w:rFonts w:ascii="Times New Roman" w:eastAsia="Calibri" w:hAnsi="Times New Roman" w:cs="Calibri"/>
      <w:sz w:val="28"/>
      <w:lang w:eastAsia="ru-RU"/>
    </w:rPr>
  </w:style>
  <w:style w:type="paragraph" w:customStyle="1" w:styleId="TableParagraph">
    <w:name w:val="Table Paragraph"/>
    <w:basedOn w:val="a"/>
    <w:uiPriority w:val="99"/>
    <w:rsid w:val="001B019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kern w:val="0"/>
      <w:sz w:val="24"/>
      <w:szCs w:val="24"/>
      <w:lang w:val="en-US" w:eastAsia="ru-RU"/>
    </w:rPr>
  </w:style>
  <w:style w:type="character" w:styleId="af5">
    <w:name w:val="FollowedHyperlink"/>
    <w:uiPriority w:val="99"/>
    <w:rsid w:val="001B019B"/>
    <w:rPr>
      <w:color w:val="800080"/>
      <w:u w:val="single"/>
    </w:rPr>
  </w:style>
  <w:style w:type="character" w:customStyle="1" w:styleId="51">
    <w:name w:val="Знак Знак5"/>
    <w:uiPriority w:val="99"/>
    <w:locked/>
    <w:rsid w:val="001B019B"/>
    <w:rPr>
      <w:b/>
      <w:bCs/>
      <w:sz w:val="28"/>
      <w:szCs w:val="28"/>
      <w:lang w:val="ru-RU" w:eastAsia="en-US"/>
    </w:rPr>
  </w:style>
  <w:style w:type="character" w:customStyle="1" w:styleId="22">
    <w:name w:val="Знак Знак2"/>
    <w:uiPriority w:val="99"/>
    <w:locked/>
    <w:rsid w:val="001B019B"/>
    <w:rPr>
      <w:rFonts w:ascii="Calibri" w:hAnsi="Calibri" w:cs="Calibri"/>
      <w:sz w:val="22"/>
      <w:szCs w:val="22"/>
      <w:lang w:val="ru-RU" w:eastAsia="ru-RU"/>
    </w:rPr>
  </w:style>
  <w:style w:type="character" w:customStyle="1" w:styleId="17">
    <w:name w:val="Знак Знак1"/>
    <w:uiPriority w:val="99"/>
    <w:locked/>
    <w:rsid w:val="001B019B"/>
    <w:rPr>
      <w:rFonts w:ascii="Calibri" w:hAnsi="Calibri" w:cs="Calibri"/>
      <w:sz w:val="22"/>
      <w:szCs w:val="22"/>
      <w:lang w:val="ru-RU" w:eastAsia="ru-RU"/>
    </w:rPr>
  </w:style>
  <w:style w:type="character" w:customStyle="1" w:styleId="af6">
    <w:name w:val="Знак Знак"/>
    <w:uiPriority w:val="99"/>
    <w:locked/>
    <w:rsid w:val="001B019B"/>
    <w:rPr>
      <w:sz w:val="28"/>
      <w:szCs w:val="28"/>
      <w:lang w:val="en-US" w:eastAsia="ru-RU"/>
    </w:rPr>
  </w:style>
  <w:style w:type="paragraph" w:customStyle="1" w:styleId="msonormalcxspmiddle">
    <w:name w:val="msonormalcxspmiddle"/>
    <w:basedOn w:val="a"/>
    <w:uiPriority w:val="99"/>
    <w:semiHidden/>
    <w:rsid w:val="001B019B"/>
    <w:pPr>
      <w:spacing w:before="100" w:beforeAutospacing="1" w:after="100" w:afterAutospacing="1" w:line="240" w:lineRule="auto"/>
    </w:pPr>
    <w:rPr>
      <w:rFonts w:ascii="Times New Roman" w:eastAsia="Calibri" w:hAnsi="Times New Roman" w:cs="Calibri"/>
      <w:kern w:val="0"/>
      <w:sz w:val="24"/>
      <w:szCs w:val="24"/>
      <w:lang w:eastAsia="ru-RU"/>
    </w:rPr>
  </w:style>
  <w:style w:type="table" w:styleId="af7">
    <w:name w:val="Table Grid"/>
    <w:basedOn w:val="a1"/>
    <w:uiPriority w:val="59"/>
    <w:rsid w:val="001B01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sid w:val="001B01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B019B"/>
    <w:pPr>
      <w:spacing w:after="200" w:line="240" w:lineRule="auto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B019B"/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B01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B019B"/>
    <w:rPr>
      <w:rFonts w:ascii="Times New Roman" w:eastAsia="Times New Roman" w:hAnsi="Times New Roman" w:cs="Calibri"/>
      <w:b/>
      <w:bCs/>
      <w:sz w:val="20"/>
      <w:szCs w:val="20"/>
      <w:lang w:eastAsia="ru-RU"/>
    </w:rPr>
  </w:style>
  <w:style w:type="paragraph" w:styleId="afd">
    <w:name w:val="Revision"/>
    <w:hidden/>
    <w:uiPriority w:val="99"/>
    <w:semiHidden/>
    <w:rsid w:val="001B019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e">
    <w:name w:val="Subtitle"/>
    <w:basedOn w:val="a"/>
    <w:next w:val="a"/>
    <w:link w:val="aff"/>
    <w:uiPriority w:val="11"/>
    <w:qFormat/>
    <w:rsid w:val="001B019B"/>
    <w:pPr>
      <w:numPr>
        <w:ilvl w:val="1"/>
      </w:numPr>
      <w:spacing w:line="276" w:lineRule="auto"/>
    </w:pPr>
    <w:rPr>
      <w:rFonts w:ascii="Times New Roman" w:eastAsia="Times New Roman" w:hAnsi="Times New Roman" w:cs="Times New Roman"/>
      <w:color w:val="5A5A5A"/>
      <w:spacing w:val="15"/>
      <w:kern w:val="0"/>
      <w:sz w:val="28"/>
      <w:lang w:eastAsia="ru-RU"/>
    </w:rPr>
  </w:style>
  <w:style w:type="character" w:customStyle="1" w:styleId="aff">
    <w:name w:val="Подзаголовок Знак"/>
    <w:basedOn w:val="a0"/>
    <w:link w:val="afe"/>
    <w:uiPriority w:val="11"/>
    <w:rsid w:val="001B019B"/>
    <w:rPr>
      <w:rFonts w:ascii="Times New Roman" w:eastAsia="Times New Roman" w:hAnsi="Times New Roman" w:cs="Times New Roman"/>
      <w:color w:val="5A5A5A"/>
      <w:spacing w:val="15"/>
      <w:sz w:val="28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1B019B"/>
    <w:pPr>
      <w:spacing w:before="480" w:after="0" w:line="276" w:lineRule="auto"/>
      <w:outlineLvl w:val="9"/>
    </w:pPr>
    <w:rPr>
      <w:rFonts w:ascii="Calibri Light" w:hAnsi="Calibri Light" w:cs="Times New Roman"/>
      <w:color w:val="2F5496"/>
    </w:rPr>
  </w:style>
  <w:style w:type="paragraph" w:styleId="23">
    <w:name w:val="toc 2"/>
    <w:basedOn w:val="a"/>
    <w:next w:val="a"/>
    <w:autoRedefine/>
    <w:uiPriority w:val="39"/>
    <w:unhideWhenUsed/>
    <w:rsid w:val="001B019B"/>
    <w:pPr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Calibri"/>
      <w:b/>
      <w:bCs/>
      <w:kern w:val="0"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019B"/>
    <w:pPr>
      <w:spacing w:after="0" w:line="276" w:lineRule="auto"/>
      <w:ind w:left="44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semiHidden/>
    <w:unhideWhenUsed/>
    <w:rsid w:val="001B019B"/>
    <w:pPr>
      <w:spacing w:after="0" w:line="276" w:lineRule="auto"/>
      <w:ind w:left="66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semiHidden/>
    <w:unhideWhenUsed/>
    <w:rsid w:val="001B019B"/>
    <w:pPr>
      <w:spacing w:after="0" w:line="276" w:lineRule="auto"/>
      <w:ind w:left="88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1B019B"/>
    <w:pPr>
      <w:spacing w:after="0" w:line="276" w:lineRule="auto"/>
      <w:ind w:left="110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1B019B"/>
    <w:pPr>
      <w:spacing w:after="0" w:line="276" w:lineRule="auto"/>
      <w:ind w:left="132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semiHidden/>
    <w:unhideWhenUsed/>
    <w:rsid w:val="001B019B"/>
    <w:pPr>
      <w:spacing w:after="0" w:line="276" w:lineRule="auto"/>
      <w:ind w:left="154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semiHidden/>
    <w:unhideWhenUsed/>
    <w:rsid w:val="001B019B"/>
    <w:pPr>
      <w:spacing w:after="0" w:line="276" w:lineRule="auto"/>
      <w:ind w:left="176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aff1">
    <w:name w:val="Normal (Web)"/>
    <w:basedOn w:val="a"/>
    <w:uiPriority w:val="99"/>
    <w:unhideWhenUsed/>
    <w:rsid w:val="001B019B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docdata">
    <w:name w:val="docdata"/>
    <w:aliases w:val="docy,v5,7021,bqiaagaaeyqcaaagiaiaaao4ggaabcyaaaaaaaaaaaaaaaaaaaaaaaaaaaaaaaaaaaaaaaaaaaaaaaaaaaaaaaaaaaaaaaaaaaaaaaaaaaaaaaaaaaaaaaaaaaaaaaaaaaaaaaaaaaaaaaaaaaaaaaaaaaaaaaaaaaaaaaaaaaaaaaaaaaaaaaaaaaaaaaaaaaaaaaaaaaaaaaaaaaaaaaaaaaaaaaaaaaaaaaaa"/>
    <w:basedOn w:val="a"/>
    <w:rsid w:val="001B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ED4134"/>
  </w:style>
  <w:style w:type="character" w:customStyle="1" w:styleId="15">
    <w:name w:val="Без интервала Знак1"/>
    <w:link w:val="af0"/>
    <w:uiPriority w:val="99"/>
    <w:locked/>
    <w:rsid w:val="00ED4134"/>
    <w:rPr>
      <w:rFonts w:ascii="Calibri" w:eastAsia="Calibri" w:hAnsi="Calibri" w:cs="Calibri"/>
      <w:sz w:val="20"/>
      <w:szCs w:val="20"/>
      <w:lang w:eastAsia="zh-CN"/>
    </w:rPr>
  </w:style>
  <w:style w:type="character" w:customStyle="1" w:styleId="aff2">
    <w:name w:val="Без интервала Знак"/>
    <w:aliases w:val="стандарт_документ Знак"/>
    <w:link w:val="24"/>
    <w:uiPriority w:val="99"/>
    <w:locked/>
    <w:rsid w:val="00ED4134"/>
    <w:rPr>
      <w:lang w:val="en-US" w:eastAsia="ru-RU"/>
    </w:rPr>
  </w:style>
  <w:style w:type="paragraph" w:customStyle="1" w:styleId="24">
    <w:name w:val="Без интервала2"/>
    <w:link w:val="aff2"/>
    <w:uiPriority w:val="99"/>
    <w:rsid w:val="00ED4134"/>
    <w:pPr>
      <w:spacing w:after="0" w:line="240" w:lineRule="auto"/>
    </w:pPr>
    <w:rPr>
      <w:lang w:val="en-US" w:eastAsia="ru-RU"/>
    </w:rPr>
  </w:style>
  <w:style w:type="character" w:customStyle="1" w:styleId="72">
    <w:name w:val="Основной текст (7) + Не полужирный"/>
    <w:aliases w:val="Не курсив"/>
    <w:rsid w:val="00ED4134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styleId="aff3">
    <w:name w:val="Document Map"/>
    <w:basedOn w:val="a"/>
    <w:link w:val="aff4"/>
    <w:uiPriority w:val="99"/>
    <w:semiHidden/>
    <w:unhideWhenUsed/>
    <w:rsid w:val="00413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4134FA"/>
    <w:rPr>
      <w:rFonts w:ascii="Tahoma" w:hAnsi="Tahoma" w:cs="Tahoma"/>
      <w:kern w:val="2"/>
      <w:sz w:val="16"/>
      <w:szCs w:val="16"/>
    </w:rPr>
  </w:style>
  <w:style w:type="character" w:styleId="aff5">
    <w:name w:val="footnote reference"/>
    <w:uiPriority w:val="99"/>
    <w:semiHidden/>
    <w:unhideWhenUsed/>
    <w:rsid w:val="00E10C3B"/>
    <w:rPr>
      <w:vertAlign w:val="superscript"/>
    </w:rPr>
  </w:style>
  <w:style w:type="character" w:customStyle="1" w:styleId="c3">
    <w:name w:val="c3"/>
    <w:rsid w:val="000F7E9A"/>
  </w:style>
  <w:style w:type="paragraph" w:customStyle="1" w:styleId="19">
    <w:name w:val="Абзац списка1"/>
    <w:basedOn w:val="a"/>
    <w:rsid w:val="000F7E9A"/>
    <w:pPr>
      <w:spacing w:after="0" w:line="240" w:lineRule="auto"/>
      <w:ind w:left="720"/>
    </w:pPr>
    <w:rPr>
      <w:rFonts w:ascii="Calibri" w:eastAsia="Times New Roman" w:hAnsi="Calibri" w:cs="Times New Roman"/>
      <w:kern w:val="0"/>
      <w:sz w:val="24"/>
      <w:szCs w:val="24"/>
      <w:lang w:eastAsia="ru-RU"/>
    </w:rPr>
  </w:style>
  <w:style w:type="character" w:customStyle="1" w:styleId="Zag11">
    <w:name w:val="Zag_11"/>
    <w:rsid w:val="000F7E9A"/>
    <w:rPr>
      <w:color w:val="000000"/>
      <w:w w:val="100"/>
    </w:rPr>
  </w:style>
  <w:style w:type="character" w:customStyle="1" w:styleId="aff6">
    <w:name w:val="Основной Знак"/>
    <w:link w:val="aff7"/>
    <w:uiPriority w:val="99"/>
    <w:locked/>
    <w:rsid w:val="000F7E9A"/>
    <w:rPr>
      <w:rFonts w:ascii="NewtonCSanPin" w:hAnsi="NewtonCSanPin"/>
      <w:color w:val="000000"/>
      <w:sz w:val="21"/>
    </w:rPr>
  </w:style>
  <w:style w:type="paragraph" w:customStyle="1" w:styleId="aff7">
    <w:name w:val="Основной"/>
    <w:basedOn w:val="a"/>
    <w:link w:val="aff6"/>
    <w:uiPriority w:val="99"/>
    <w:rsid w:val="000F7E9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kern w:val="0"/>
      <w:sz w:val="21"/>
    </w:rPr>
  </w:style>
  <w:style w:type="character" w:customStyle="1" w:styleId="1a">
    <w:name w:val="Неразрешенное упоминание1"/>
    <w:uiPriority w:val="99"/>
    <w:semiHidden/>
    <w:unhideWhenUsed/>
    <w:rsid w:val="000F7E9A"/>
    <w:rPr>
      <w:color w:val="605E5C"/>
      <w:shd w:val="clear" w:color="auto" w:fill="E1DFDD"/>
    </w:rPr>
  </w:style>
  <w:style w:type="table" w:customStyle="1" w:styleId="1b">
    <w:name w:val="Сетка таблицы1"/>
    <w:basedOn w:val="a1"/>
    <w:next w:val="af7"/>
    <w:uiPriority w:val="39"/>
    <w:rsid w:val="000F7E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редняя сетка 21"/>
    <w:basedOn w:val="a"/>
    <w:uiPriority w:val="1"/>
    <w:qFormat/>
    <w:rsid w:val="000F7E9A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styleId="aff8">
    <w:name w:val="line number"/>
    <w:uiPriority w:val="99"/>
    <w:semiHidden/>
    <w:unhideWhenUsed/>
    <w:rsid w:val="000F7E9A"/>
  </w:style>
  <w:style w:type="character" w:customStyle="1" w:styleId="c7">
    <w:name w:val="c7"/>
    <w:basedOn w:val="a0"/>
    <w:rsid w:val="000F7E9A"/>
  </w:style>
  <w:style w:type="character" w:customStyle="1" w:styleId="c38">
    <w:name w:val="c38"/>
    <w:basedOn w:val="a0"/>
    <w:rsid w:val="000F7E9A"/>
  </w:style>
  <w:style w:type="character" w:customStyle="1" w:styleId="c15">
    <w:name w:val="c15"/>
    <w:basedOn w:val="a0"/>
    <w:rsid w:val="000F7E9A"/>
  </w:style>
  <w:style w:type="character" w:customStyle="1" w:styleId="c1">
    <w:name w:val="c1"/>
    <w:basedOn w:val="a0"/>
    <w:rsid w:val="000F7E9A"/>
  </w:style>
  <w:style w:type="character" w:customStyle="1" w:styleId="25">
    <w:name w:val="Неразрешенное упоминание2"/>
    <w:basedOn w:val="a0"/>
    <w:uiPriority w:val="99"/>
    <w:semiHidden/>
    <w:unhideWhenUsed/>
    <w:rsid w:val="000F7E9A"/>
    <w:rPr>
      <w:color w:val="605E5C"/>
      <w:shd w:val="clear" w:color="auto" w:fill="E1DFDD"/>
    </w:rPr>
  </w:style>
  <w:style w:type="character" w:customStyle="1" w:styleId="1339">
    <w:name w:val="1339"/>
    <w:aliases w:val="bqiaagaaeyqcaaagiaiaaaoibaaabbaeaaaaaaaaaaaaaaaaaaaaaaaaaaaaaaaaaaaaaaaaaaaaaaaaaaaaaaaaaaaaaaaaaaaaaaaaaaaaaaaaaaaaaaaaaaaaaaaaaaaaaaaaaaaaaaaaaaaaaaaaaaaaaaaaaaaaaaaaaaaaaaaaaaaaaaaaaaaaaaaaaaaaaaaaaaaaaaaaaaaaaaaaaaaaaaaaaaaaaaaa"/>
    <w:basedOn w:val="a0"/>
    <w:rsid w:val="000F7E9A"/>
  </w:style>
  <w:style w:type="paragraph" w:styleId="aff9">
    <w:name w:val="Normal Indent"/>
    <w:basedOn w:val="a"/>
    <w:uiPriority w:val="99"/>
    <w:unhideWhenUsed/>
    <w:rsid w:val="000F7E9A"/>
    <w:pPr>
      <w:spacing w:after="200" w:line="276" w:lineRule="auto"/>
      <w:ind w:left="720"/>
    </w:pPr>
    <w:rPr>
      <w:kern w:val="0"/>
      <w:lang w:val="en-US"/>
    </w:rPr>
  </w:style>
  <w:style w:type="character" w:styleId="affa">
    <w:name w:val="Emphasis"/>
    <w:basedOn w:val="a0"/>
    <w:uiPriority w:val="20"/>
    <w:qFormat/>
    <w:rsid w:val="000F7E9A"/>
    <w:rPr>
      <w:i/>
      <w:iCs/>
    </w:rPr>
  </w:style>
  <w:style w:type="paragraph" w:styleId="affb">
    <w:name w:val="caption"/>
    <w:basedOn w:val="a"/>
    <w:next w:val="a"/>
    <w:uiPriority w:val="35"/>
    <w:semiHidden/>
    <w:unhideWhenUsed/>
    <w:qFormat/>
    <w:rsid w:val="000F7E9A"/>
    <w:pPr>
      <w:spacing w:after="200" w:line="240" w:lineRule="auto"/>
    </w:pPr>
    <w:rPr>
      <w:b/>
      <w:bCs/>
      <w:color w:val="4F81BD" w:themeColor="accent1"/>
      <w:kern w:val="0"/>
      <w:sz w:val="18"/>
      <w:szCs w:val="18"/>
      <w:lang w:val="en-US"/>
    </w:rPr>
  </w:style>
  <w:style w:type="character" w:customStyle="1" w:styleId="1958">
    <w:name w:val="1958"/>
    <w:aliases w:val="bqiaagaaeyqcaaagiaiaaaptbaaabeeeaaaaaaaaaaaaaaaaaaaaaaaaaaaaaaaaaaaaaaaaaaaaaaaaaaaaaaaaaaaaaaaaaaaaaaaaaaaaaaaaaaaaaaaaaaaaaaaaaaaaaaaaaaaaaaaaaaaaaaaaaaaaaaaaaaaaaaaaaaaaaaaaaaaaaaaaaaaaaaaaaaaaaaaaaaaaaaaaaaaaaaaaaaaaaaaaaaaaaaaa"/>
    <w:basedOn w:val="a0"/>
    <w:rsid w:val="000F7E9A"/>
  </w:style>
  <w:style w:type="character" w:styleId="affc">
    <w:name w:val="Placeholder Text"/>
    <w:basedOn w:val="a0"/>
    <w:uiPriority w:val="99"/>
    <w:semiHidden/>
    <w:rsid w:val="00B035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%20http://www.elbrusoid.org/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74;&#1077;&#1088;&#1089;&#1080;&#1103;%20/%20URL:%20www.enciklopedia.by.ru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3F071-6C28-4759-A8F7-0C925248F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1</Pages>
  <Words>15687</Words>
  <Characters>89416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руководитель</cp:lastModifiedBy>
  <cp:revision>28</cp:revision>
  <cp:lastPrinted>2025-09-08T16:57:00Z</cp:lastPrinted>
  <dcterms:created xsi:type="dcterms:W3CDTF">2023-08-29T10:24:00Z</dcterms:created>
  <dcterms:modified xsi:type="dcterms:W3CDTF">2025-10-21T06:10:00Z</dcterms:modified>
</cp:coreProperties>
</file>